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8C7" w:rsidRDefault="00A568C7" w:rsidP="00A568C7">
      <w:pPr>
        <w:jc w:val="center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COMUNICAZIONE SOCIALE</w:t>
      </w:r>
    </w:p>
    <w:p w:rsidR="00A568C7" w:rsidRPr="002F5E1E" w:rsidRDefault="00A568C7" w:rsidP="00A568C7">
      <w:pPr>
        <w:jc w:val="center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Scheda propost</w:t>
      </w:r>
      <w:r w:rsidR="00092413">
        <w:rPr>
          <w:rFonts w:ascii="Maiandra GD" w:hAnsi="Maiandra GD"/>
          <w:sz w:val="28"/>
          <w:szCs w:val="28"/>
        </w:rPr>
        <w:t>a</w:t>
      </w:r>
      <w:r>
        <w:rPr>
          <w:rFonts w:ascii="Maiandra GD" w:hAnsi="Maiandra GD"/>
          <w:sz w:val="28"/>
          <w:szCs w:val="28"/>
        </w:rPr>
        <w:t xml:space="preserve"> Prodott</w:t>
      </w:r>
      <w:r w:rsidR="00092413">
        <w:rPr>
          <w:rFonts w:ascii="Maiandra GD" w:hAnsi="Maiandra GD"/>
          <w:sz w:val="28"/>
          <w:szCs w:val="28"/>
        </w:rPr>
        <w:t>o</w:t>
      </w:r>
      <w:r>
        <w:rPr>
          <w:rFonts w:ascii="Maiandra GD" w:hAnsi="Maiandra GD"/>
          <w:sz w:val="28"/>
          <w:szCs w:val="28"/>
        </w:rPr>
        <w:t xml:space="preserve"> final</w:t>
      </w:r>
      <w:r w:rsidR="00092413">
        <w:rPr>
          <w:rFonts w:ascii="Maiandra GD" w:hAnsi="Maiandra GD"/>
          <w:sz w:val="28"/>
          <w:szCs w:val="28"/>
        </w:rPr>
        <w:t>e</w:t>
      </w:r>
      <w:r>
        <w:rPr>
          <w:rFonts w:ascii="Maiandra GD" w:hAnsi="Maiandra GD"/>
          <w:sz w:val="28"/>
          <w:szCs w:val="28"/>
        </w:rPr>
        <w:t xml:space="preserve"> </w:t>
      </w:r>
    </w:p>
    <w:tbl>
      <w:tblPr>
        <w:tblStyle w:val="Grigliatabella"/>
        <w:tblW w:w="0" w:type="auto"/>
        <w:tblLook w:val="04A0"/>
      </w:tblPr>
      <w:tblGrid>
        <w:gridCol w:w="2660"/>
        <w:gridCol w:w="11766"/>
      </w:tblGrid>
      <w:tr w:rsidR="00A568C7" w:rsidRPr="000E7C0D" w:rsidTr="00EB3741">
        <w:tc>
          <w:tcPr>
            <w:tcW w:w="2660" w:type="dxa"/>
          </w:tcPr>
          <w:p w:rsidR="00A568C7" w:rsidRPr="000E7C0D" w:rsidRDefault="00A568C7">
            <w:pPr>
              <w:rPr>
                <w:b/>
              </w:rPr>
            </w:pPr>
            <w:r w:rsidRPr="000E7C0D">
              <w:rPr>
                <w:b/>
              </w:rPr>
              <w:t>Formatore Regionale</w:t>
            </w:r>
          </w:p>
          <w:p w:rsidR="00A568C7" w:rsidRPr="000E7C0D" w:rsidRDefault="00A568C7">
            <w:pPr>
              <w:rPr>
                <w:b/>
              </w:rPr>
            </w:pPr>
          </w:p>
        </w:tc>
        <w:tc>
          <w:tcPr>
            <w:tcW w:w="11766" w:type="dxa"/>
          </w:tcPr>
          <w:p w:rsidR="00A568C7" w:rsidRPr="000E7C0D" w:rsidRDefault="006C1A0B">
            <w:pPr>
              <w:rPr>
                <w:b/>
              </w:rPr>
            </w:pPr>
            <w:r>
              <w:rPr>
                <w:b/>
              </w:rPr>
              <w:t>STEFANIA CARDO</w:t>
            </w:r>
          </w:p>
        </w:tc>
      </w:tr>
      <w:tr w:rsidR="00A568C7" w:rsidRPr="000E7C0D" w:rsidTr="00EB3741">
        <w:tc>
          <w:tcPr>
            <w:tcW w:w="2660" w:type="dxa"/>
          </w:tcPr>
          <w:p w:rsidR="00A568C7" w:rsidRPr="000E7C0D" w:rsidRDefault="00A568C7">
            <w:pPr>
              <w:rPr>
                <w:b/>
              </w:rPr>
            </w:pPr>
            <w:r w:rsidRPr="000E7C0D">
              <w:rPr>
                <w:b/>
              </w:rPr>
              <w:t>Regione</w:t>
            </w:r>
          </w:p>
          <w:p w:rsidR="00A568C7" w:rsidRPr="000E7C0D" w:rsidRDefault="00A568C7">
            <w:pPr>
              <w:rPr>
                <w:b/>
              </w:rPr>
            </w:pPr>
          </w:p>
        </w:tc>
        <w:tc>
          <w:tcPr>
            <w:tcW w:w="11766" w:type="dxa"/>
          </w:tcPr>
          <w:p w:rsidR="00A568C7" w:rsidRPr="000E7C0D" w:rsidRDefault="006C1A0B" w:rsidP="00EB3741">
            <w:pPr>
              <w:rPr>
                <w:b/>
              </w:rPr>
            </w:pPr>
            <w:r>
              <w:rPr>
                <w:b/>
              </w:rPr>
              <w:t>PUGLIA</w:t>
            </w:r>
          </w:p>
        </w:tc>
      </w:tr>
      <w:tr w:rsidR="00A568C7" w:rsidRPr="000E7C0D" w:rsidTr="00EB3741">
        <w:tc>
          <w:tcPr>
            <w:tcW w:w="2660" w:type="dxa"/>
          </w:tcPr>
          <w:p w:rsidR="000E7C0D" w:rsidRDefault="00A568C7">
            <w:pPr>
              <w:rPr>
                <w:b/>
              </w:rPr>
            </w:pPr>
            <w:r w:rsidRPr="000E7C0D">
              <w:rPr>
                <w:b/>
              </w:rPr>
              <w:t xml:space="preserve">Titolo (anche provvisorio) </w:t>
            </w:r>
          </w:p>
          <w:p w:rsidR="00A568C7" w:rsidRPr="000E7C0D" w:rsidRDefault="00A568C7">
            <w:pPr>
              <w:rPr>
                <w:b/>
              </w:rPr>
            </w:pPr>
            <w:r w:rsidRPr="000E7C0D">
              <w:rPr>
                <w:b/>
              </w:rPr>
              <w:t>del prodotto finale</w:t>
            </w:r>
          </w:p>
          <w:p w:rsidR="00A568C7" w:rsidRPr="000E7C0D" w:rsidRDefault="00A568C7">
            <w:pPr>
              <w:rPr>
                <w:b/>
              </w:rPr>
            </w:pPr>
          </w:p>
        </w:tc>
        <w:tc>
          <w:tcPr>
            <w:tcW w:w="11766" w:type="dxa"/>
          </w:tcPr>
          <w:p w:rsidR="00A568C7" w:rsidRPr="001F0939" w:rsidRDefault="001F0939" w:rsidP="001F0939">
            <w:pPr>
              <w:jc w:val="both"/>
              <w:rPr>
                <w:b/>
                <w:color w:val="FF0000"/>
                <w:sz w:val="44"/>
              </w:rPr>
            </w:pPr>
            <w:r>
              <w:rPr>
                <w:b/>
                <w:color w:val="FF0000"/>
                <w:sz w:val="44"/>
              </w:rPr>
              <w:t xml:space="preserve">       </w:t>
            </w:r>
            <w:r w:rsidR="006C1A0B" w:rsidRPr="004E6528">
              <w:rPr>
                <w:b/>
                <w:color w:val="FF0000"/>
                <w:sz w:val="44"/>
              </w:rPr>
              <w:t>“</w:t>
            </w:r>
            <w:r>
              <w:rPr>
                <w:b/>
                <w:color w:val="FF0000"/>
                <w:sz w:val="44"/>
              </w:rPr>
              <w:t xml:space="preserve">IL </w:t>
            </w:r>
            <w:r w:rsidR="009F5D5A" w:rsidRPr="004E6528">
              <w:rPr>
                <w:b/>
                <w:color w:val="FF0000"/>
                <w:sz w:val="44"/>
              </w:rPr>
              <w:t>VIAGGIO CON I BENI COMUNI</w:t>
            </w:r>
            <w:r>
              <w:rPr>
                <w:b/>
                <w:color w:val="FF0000"/>
                <w:sz w:val="44"/>
              </w:rPr>
              <w:t xml:space="preserve">  DEL MEZZOGIORNO </w:t>
            </w:r>
            <w:r w:rsidR="009F5D5A" w:rsidRPr="004E6528">
              <w:rPr>
                <w:b/>
                <w:color w:val="FF0000"/>
                <w:sz w:val="44"/>
              </w:rPr>
              <w:t xml:space="preserve"> </w:t>
            </w:r>
            <w:r w:rsidR="004E6528">
              <w:rPr>
                <w:b/>
                <w:color w:val="FF0000"/>
                <w:sz w:val="44"/>
              </w:rPr>
              <w:t>“</w:t>
            </w:r>
            <w:r w:rsidR="00214EBA" w:rsidRPr="004E6528">
              <w:rPr>
                <w:rFonts w:asciiTheme="minorHAnsi" w:hAnsiTheme="minorHAnsi" w:cstheme="minorHAnsi"/>
                <w:color w:val="FF0000"/>
                <w:sz w:val="44"/>
                <w:szCs w:val="28"/>
              </w:rPr>
              <w:t>.</w:t>
            </w:r>
          </w:p>
          <w:p w:rsidR="004D6BC0" w:rsidRPr="00833F03" w:rsidRDefault="002B3526" w:rsidP="00A23C9E">
            <w:pPr>
              <w:jc w:val="center"/>
              <w:rPr>
                <w:b/>
              </w:rPr>
            </w:pPr>
            <w:r>
              <w:rPr>
                <w:b/>
                <w:sz w:val="36"/>
              </w:rPr>
              <w:t>Mostra itinerante dei Laboratori Comunicazione Sociale – FQTS  2012</w:t>
            </w:r>
          </w:p>
        </w:tc>
      </w:tr>
      <w:tr w:rsidR="00A568C7" w:rsidRPr="000E7C0D" w:rsidTr="00EB3741">
        <w:tc>
          <w:tcPr>
            <w:tcW w:w="2660" w:type="dxa"/>
          </w:tcPr>
          <w:p w:rsidR="00A568C7" w:rsidRPr="000E7C0D" w:rsidRDefault="00A568C7">
            <w:pPr>
              <w:rPr>
                <w:b/>
              </w:rPr>
            </w:pPr>
            <w:r w:rsidRPr="000E7C0D">
              <w:rPr>
                <w:b/>
              </w:rPr>
              <w:t>Descrizione del prodotto finale</w:t>
            </w:r>
          </w:p>
          <w:p w:rsidR="00A568C7" w:rsidRPr="000E7C0D" w:rsidRDefault="00A568C7">
            <w:pPr>
              <w:rPr>
                <w:b/>
              </w:rPr>
            </w:pPr>
          </w:p>
        </w:tc>
        <w:tc>
          <w:tcPr>
            <w:tcW w:w="11766" w:type="dxa"/>
          </w:tcPr>
          <w:p w:rsidR="00785957" w:rsidRDefault="006C1A0B" w:rsidP="007961C1">
            <w:pPr>
              <w:jc w:val="both"/>
              <w:rPr>
                <w:rFonts w:asciiTheme="minorHAnsi" w:hAnsiTheme="minorHAnsi" w:cstheme="minorHAnsi"/>
                <w:sz w:val="24"/>
                <w:szCs w:val="40"/>
              </w:rPr>
            </w:pPr>
            <w:r w:rsidRPr="00214EBA">
              <w:rPr>
                <w:i/>
                <w:sz w:val="24"/>
                <w:szCs w:val="40"/>
              </w:rPr>
              <w:t>L PRODOTTO E’</w:t>
            </w:r>
            <w:r w:rsidR="007961C1" w:rsidRPr="00214EBA">
              <w:rPr>
                <w:i/>
                <w:sz w:val="24"/>
                <w:szCs w:val="40"/>
              </w:rPr>
              <w:t xml:space="preserve"> UNA MOSTRA EVENTO</w:t>
            </w:r>
            <w:r w:rsidR="00785957">
              <w:rPr>
                <w:i/>
                <w:sz w:val="24"/>
                <w:szCs w:val="40"/>
              </w:rPr>
              <w:t xml:space="preserve">. Il </w:t>
            </w:r>
            <w:r w:rsidR="004D6BC0">
              <w:rPr>
                <w:i/>
                <w:sz w:val="24"/>
                <w:szCs w:val="40"/>
              </w:rPr>
              <w:t xml:space="preserve"> bene comune</w:t>
            </w:r>
            <w:r w:rsidR="00F45E92">
              <w:rPr>
                <w:i/>
                <w:sz w:val="24"/>
                <w:szCs w:val="40"/>
              </w:rPr>
              <w:t xml:space="preserve"> scelto : </w:t>
            </w:r>
            <w:r w:rsidR="004D6BC0">
              <w:rPr>
                <w:i/>
                <w:sz w:val="24"/>
                <w:szCs w:val="40"/>
              </w:rPr>
              <w:t xml:space="preserve"> mare e coste! </w:t>
            </w:r>
            <w:r w:rsidRPr="00214EBA">
              <w:rPr>
                <w:i/>
                <w:sz w:val="24"/>
                <w:szCs w:val="40"/>
              </w:rPr>
              <w:t>.</w:t>
            </w:r>
            <w:r w:rsidR="007961C1" w:rsidRPr="00214EBA">
              <w:rPr>
                <w:rFonts w:asciiTheme="minorHAnsi" w:hAnsiTheme="minorHAnsi" w:cstheme="minorHAnsi"/>
                <w:sz w:val="24"/>
                <w:szCs w:val="40"/>
              </w:rPr>
              <w:t xml:space="preserve"> </w:t>
            </w:r>
          </w:p>
          <w:p w:rsidR="00ED6BC6" w:rsidRDefault="007961C1" w:rsidP="007961C1">
            <w:pPr>
              <w:jc w:val="both"/>
              <w:rPr>
                <w:rFonts w:asciiTheme="minorHAnsi" w:hAnsiTheme="minorHAnsi" w:cstheme="minorHAnsi"/>
                <w:sz w:val="24"/>
                <w:szCs w:val="40"/>
              </w:rPr>
            </w:pPr>
            <w:r w:rsidRPr="00214EBA">
              <w:rPr>
                <w:rFonts w:asciiTheme="minorHAnsi" w:hAnsiTheme="minorHAnsi" w:cstheme="minorHAnsi"/>
                <w:sz w:val="24"/>
                <w:szCs w:val="40"/>
              </w:rPr>
              <w:t>La mostra, raccoglie</w:t>
            </w:r>
            <w:r w:rsidR="00F45E92">
              <w:rPr>
                <w:rFonts w:asciiTheme="minorHAnsi" w:hAnsiTheme="minorHAnsi" w:cstheme="minorHAnsi"/>
                <w:sz w:val="24"/>
                <w:szCs w:val="40"/>
              </w:rPr>
              <w:t xml:space="preserve">rà varie tipologie di  prodotti </w:t>
            </w:r>
            <w:r w:rsidRPr="00214EBA">
              <w:rPr>
                <w:rFonts w:asciiTheme="minorHAnsi" w:hAnsiTheme="minorHAnsi" w:cstheme="minorHAnsi"/>
                <w:sz w:val="24"/>
                <w:szCs w:val="40"/>
              </w:rPr>
              <w:t xml:space="preserve"> multimediali, </w:t>
            </w:r>
            <w:r w:rsidR="00F45E92">
              <w:rPr>
                <w:rFonts w:asciiTheme="minorHAnsi" w:hAnsiTheme="minorHAnsi" w:cstheme="minorHAnsi"/>
                <w:sz w:val="24"/>
                <w:szCs w:val="40"/>
              </w:rPr>
              <w:t xml:space="preserve"> fotografici, ed anche la realizzazione </w:t>
            </w:r>
            <w:r w:rsidR="006B1A2C">
              <w:rPr>
                <w:rFonts w:asciiTheme="minorHAnsi" w:hAnsiTheme="minorHAnsi" w:cstheme="minorHAnsi"/>
                <w:sz w:val="24"/>
                <w:szCs w:val="40"/>
              </w:rPr>
              <w:t xml:space="preserve">del pacchetto corredo grafico e giornalistico dell’evento. Infatti </w:t>
            </w:r>
            <w:r w:rsidR="00785957">
              <w:rPr>
                <w:rFonts w:asciiTheme="minorHAnsi" w:hAnsiTheme="minorHAnsi" w:cstheme="minorHAnsi"/>
                <w:sz w:val="24"/>
                <w:szCs w:val="40"/>
              </w:rPr>
              <w:t xml:space="preserve">il laboratorio, ha progettato : il </w:t>
            </w:r>
            <w:r w:rsidR="00F45E92">
              <w:rPr>
                <w:rFonts w:asciiTheme="minorHAnsi" w:hAnsiTheme="minorHAnsi" w:cstheme="minorHAnsi"/>
                <w:sz w:val="24"/>
                <w:szCs w:val="40"/>
              </w:rPr>
              <w:t xml:space="preserve"> manifesto</w:t>
            </w:r>
            <w:r w:rsidR="00785957">
              <w:rPr>
                <w:rFonts w:asciiTheme="minorHAnsi" w:hAnsiTheme="minorHAnsi" w:cstheme="minorHAnsi"/>
                <w:sz w:val="24"/>
                <w:szCs w:val="40"/>
              </w:rPr>
              <w:t>,</w:t>
            </w:r>
            <w:r w:rsidR="00F45E92">
              <w:rPr>
                <w:rFonts w:asciiTheme="minorHAnsi" w:hAnsiTheme="minorHAnsi" w:cstheme="minorHAnsi"/>
                <w:sz w:val="24"/>
                <w:szCs w:val="40"/>
              </w:rPr>
              <w:t xml:space="preserve"> </w:t>
            </w:r>
            <w:r w:rsidR="00785957">
              <w:rPr>
                <w:rFonts w:asciiTheme="minorHAnsi" w:hAnsiTheme="minorHAnsi" w:cstheme="minorHAnsi"/>
                <w:sz w:val="24"/>
                <w:szCs w:val="40"/>
              </w:rPr>
              <w:t xml:space="preserve">l’invito, il </w:t>
            </w:r>
            <w:r w:rsidR="00D849BD">
              <w:rPr>
                <w:rFonts w:asciiTheme="minorHAnsi" w:hAnsiTheme="minorHAnsi" w:cstheme="minorHAnsi"/>
                <w:sz w:val="24"/>
                <w:szCs w:val="40"/>
              </w:rPr>
              <w:t xml:space="preserve"> </w:t>
            </w:r>
            <w:proofErr w:type="spellStart"/>
            <w:r w:rsidR="00D849BD">
              <w:rPr>
                <w:rFonts w:asciiTheme="minorHAnsi" w:hAnsiTheme="minorHAnsi" w:cstheme="minorHAnsi"/>
                <w:sz w:val="24"/>
                <w:szCs w:val="40"/>
              </w:rPr>
              <w:t>roll</w:t>
            </w:r>
            <w:proofErr w:type="spellEnd"/>
            <w:r w:rsidR="00D849BD">
              <w:rPr>
                <w:rFonts w:asciiTheme="minorHAnsi" w:hAnsiTheme="minorHAnsi" w:cstheme="minorHAnsi"/>
                <w:sz w:val="24"/>
                <w:szCs w:val="40"/>
              </w:rPr>
              <w:t xml:space="preserve"> u</w:t>
            </w:r>
            <w:r w:rsidR="00785957">
              <w:rPr>
                <w:rFonts w:asciiTheme="minorHAnsi" w:hAnsiTheme="minorHAnsi" w:cstheme="minorHAnsi"/>
                <w:sz w:val="24"/>
                <w:szCs w:val="40"/>
              </w:rPr>
              <w:t xml:space="preserve">p, </w:t>
            </w:r>
            <w:r w:rsidR="006B1A2C">
              <w:rPr>
                <w:rFonts w:asciiTheme="minorHAnsi" w:hAnsiTheme="minorHAnsi" w:cstheme="minorHAnsi"/>
                <w:sz w:val="24"/>
                <w:szCs w:val="40"/>
              </w:rPr>
              <w:t>lo strisc</w:t>
            </w:r>
            <w:r w:rsidR="00785957">
              <w:rPr>
                <w:rFonts w:asciiTheme="minorHAnsi" w:hAnsiTheme="minorHAnsi" w:cstheme="minorHAnsi"/>
                <w:sz w:val="24"/>
                <w:szCs w:val="40"/>
              </w:rPr>
              <w:t>ione,</w:t>
            </w:r>
            <w:r w:rsidR="006B1A2C">
              <w:rPr>
                <w:rFonts w:asciiTheme="minorHAnsi" w:hAnsiTheme="minorHAnsi" w:cstheme="minorHAnsi"/>
                <w:sz w:val="24"/>
                <w:szCs w:val="40"/>
              </w:rPr>
              <w:t xml:space="preserve"> </w:t>
            </w:r>
            <w:r w:rsidR="00F45E92">
              <w:rPr>
                <w:rFonts w:asciiTheme="minorHAnsi" w:hAnsiTheme="minorHAnsi" w:cstheme="minorHAnsi"/>
                <w:sz w:val="24"/>
                <w:szCs w:val="40"/>
              </w:rPr>
              <w:t xml:space="preserve"> comunicato stampa</w:t>
            </w:r>
            <w:r w:rsidR="00785957">
              <w:rPr>
                <w:rFonts w:asciiTheme="minorHAnsi" w:hAnsiTheme="minorHAnsi" w:cstheme="minorHAnsi"/>
                <w:sz w:val="24"/>
                <w:szCs w:val="40"/>
              </w:rPr>
              <w:t xml:space="preserve">, </w:t>
            </w:r>
            <w:r w:rsidR="00D849BD">
              <w:rPr>
                <w:rFonts w:asciiTheme="minorHAnsi" w:hAnsiTheme="minorHAnsi" w:cstheme="minorHAnsi"/>
                <w:sz w:val="24"/>
                <w:szCs w:val="40"/>
              </w:rPr>
              <w:t>la cartella stampa</w:t>
            </w:r>
            <w:r w:rsidR="00785957">
              <w:rPr>
                <w:rFonts w:asciiTheme="minorHAnsi" w:hAnsiTheme="minorHAnsi" w:cstheme="minorHAnsi"/>
                <w:sz w:val="24"/>
                <w:szCs w:val="40"/>
              </w:rPr>
              <w:t xml:space="preserve"> </w:t>
            </w:r>
            <w:r w:rsidR="00ED6BC6">
              <w:rPr>
                <w:rFonts w:asciiTheme="minorHAnsi" w:hAnsiTheme="minorHAnsi" w:cstheme="minorHAnsi"/>
                <w:sz w:val="24"/>
                <w:szCs w:val="40"/>
              </w:rPr>
              <w:t>ed il piano di comunicazione.</w:t>
            </w:r>
          </w:p>
          <w:p w:rsidR="00A55470" w:rsidRDefault="00A55470" w:rsidP="00A55470">
            <w:pPr>
              <w:jc w:val="both"/>
              <w:rPr>
                <w:rFonts w:asciiTheme="minorHAnsi" w:hAnsiTheme="minorHAnsi" w:cstheme="minorHAnsi"/>
                <w:sz w:val="24"/>
                <w:szCs w:val="40"/>
              </w:rPr>
            </w:pPr>
            <w:r>
              <w:rPr>
                <w:rFonts w:asciiTheme="minorHAnsi" w:hAnsiTheme="minorHAnsi" w:cstheme="minorHAnsi"/>
                <w:sz w:val="24"/>
                <w:szCs w:val="40"/>
              </w:rPr>
              <w:t xml:space="preserve">La mostra evento, che si terrà al  mattino dell’ultima agorà di FQTS Puglia, sarà aperta da una conferenza stampa a cui inviteremo oltre agli organi di stampa anche le istituzioni, la stessa  lancerà l’iniziativa, spiegherà il valore del lavoro svolto dai laboratori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40"/>
              </w:rPr>
              <w:t>Fqts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40"/>
              </w:rPr>
              <w:t xml:space="preserve">, il  progetto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40"/>
              </w:rPr>
              <w:t>Fqts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40"/>
              </w:rPr>
              <w:t xml:space="preserve"> quale buona pratica del sud</w:t>
            </w:r>
          </w:p>
          <w:p w:rsidR="00F45E92" w:rsidRDefault="002C5039" w:rsidP="007961C1">
            <w:pPr>
              <w:jc w:val="both"/>
              <w:rPr>
                <w:rFonts w:asciiTheme="minorHAnsi" w:hAnsiTheme="minorHAnsi" w:cstheme="minorHAnsi"/>
                <w:sz w:val="24"/>
                <w:szCs w:val="40"/>
              </w:rPr>
            </w:pPr>
            <w:r>
              <w:rPr>
                <w:rFonts w:asciiTheme="minorHAnsi" w:hAnsiTheme="minorHAnsi" w:cstheme="minorHAnsi"/>
                <w:sz w:val="24"/>
                <w:szCs w:val="40"/>
              </w:rPr>
              <w:t>L</w:t>
            </w:r>
            <w:r w:rsidR="00ED6BC6">
              <w:rPr>
                <w:rFonts w:asciiTheme="minorHAnsi" w:hAnsiTheme="minorHAnsi" w:cstheme="minorHAnsi"/>
                <w:sz w:val="24"/>
                <w:szCs w:val="40"/>
              </w:rPr>
              <w:t>a mostra una vola inaugurata s</w:t>
            </w:r>
            <w:r w:rsidR="00F45E92">
              <w:rPr>
                <w:rFonts w:asciiTheme="minorHAnsi" w:hAnsiTheme="minorHAnsi" w:cstheme="minorHAnsi"/>
                <w:sz w:val="24"/>
                <w:szCs w:val="40"/>
              </w:rPr>
              <w:t xml:space="preserve">arà a </w:t>
            </w:r>
            <w:r w:rsidR="00ED6BC6">
              <w:rPr>
                <w:rFonts w:asciiTheme="minorHAnsi" w:hAnsiTheme="minorHAnsi" w:cstheme="minorHAnsi"/>
                <w:sz w:val="24"/>
                <w:szCs w:val="40"/>
              </w:rPr>
              <w:t xml:space="preserve"> disposizione dei cittadini, </w:t>
            </w:r>
            <w:r w:rsidR="00F45E92">
              <w:rPr>
                <w:rFonts w:asciiTheme="minorHAnsi" w:hAnsiTheme="minorHAnsi" w:cstheme="minorHAnsi"/>
                <w:sz w:val="24"/>
                <w:szCs w:val="40"/>
              </w:rPr>
              <w:t>del territorio</w:t>
            </w:r>
            <w:r w:rsidR="00ED6BC6">
              <w:rPr>
                <w:rFonts w:asciiTheme="minorHAnsi" w:hAnsiTheme="minorHAnsi" w:cstheme="minorHAnsi"/>
                <w:sz w:val="24"/>
                <w:szCs w:val="40"/>
              </w:rPr>
              <w:t>,</w:t>
            </w:r>
            <w:r w:rsidR="00F45E92">
              <w:rPr>
                <w:rFonts w:asciiTheme="minorHAnsi" w:hAnsiTheme="minorHAnsi" w:cstheme="minorHAnsi"/>
                <w:sz w:val="24"/>
                <w:szCs w:val="40"/>
              </w:rPr>
              <w:t xml:space="preserve"> delle associazioni del terzo settore e non , </w:t>
            </w:r>
            <w:r w:rsidR="007961C1" w:rsidRPr="00214EBA">
              <w:rPr>
                <w:rFonts w:asciiTheme="minorHAnsi" w:hAnsiTheme="minorHAnsi" w:cstheme="minorHAnsi"/>
                <w:sz w:val="24"/>
                <w:szCs w:val="40"/>
              </w:rPr>
              <w:t xml:space="preserve"> ma soprattutto d</w:t>
            </w:r>
            <w:r w:rsidR="00104EC8">
              <w:rPr>
                <w:rFonts w:asciiTheme="minorHAnsi" w:hAnsiTheme="minorHAnsi" w:cstheme="minorHAnsi"/>
                <w:sz w:val="24"/>
                <w:szCs w:val="40"/>
              </w:rPr>
              <w:t>elle scuole e delle università.</w:t>
            </w:r>
            <w:r w:rsidR="00A55470">
              <w:rPr>
                <w:rFonts w:asciiTheme="minorHAnsi" w:hAnsiTheme="minorHAnsi" w:cstheme="minorHAnsi"/>
                <w:sz w:val="24"/>
                <w:szCs w:val="40"/>
              </w:rPr>
              <w:t xml:space="preserve"> La mostra avrà una parte dedicata alle foto del bene scelto, immagini che evidenziano il degrado del bene bocciato ( a cura della mano dell’uomo), ma anche la meravigliosa bellezza dello stesso. </w:t>
            </w:r>
          </w:p>
          <w:p w:rsidR="00F45E92" w:rsidRDefault="007961C1" w:rsidP="007961C1">
            <w:pPr>
              <w:jc w:val="both"/>
              <w:rPr>
                <w:rFonts w:asciiTheme="minorHAnsi" w:hAnsiTheme="minorHAnsi" w:cstheme="minorHAnsi"/>
                <w:sz w:val="24"/>
                <w:szCs w:val="40"/>
              </w:rPr>
            </w:pPr>
            <w:r w:rsidRPr="00214EBA">
              <w:rPr>
                <w:rFonts w:asciiTheme="minorHAnsi" w:hAnsiTheme="minorHAnsi" w:cstheme="minorHAnsi"/>
                <w:sz w:val="24"/>
                <w:szCs w:val="40"/>
              </w:rPr>
              <w:t xml:space="preserve">Per i prodotti multimediali, </w:t>
            </w:r>
            <w:r w:rsidR="00F45E92">
              <w:rPr>
                <w:rFonts w:asciiTheme="minorHAnsi" w:hAnsiTheme="minorHAnsi" w:cstheme="minorHAnsi"/>
                <w:sz w:val="24"/>
                <w:szCs w:val="40"/>
              </w:rPr>
              <w:t>( 3 documentari gior</w:t>
            </w:r>
            <w:r w:rsidR="00ED6BC6">
              <w:rPr>
                <w:rFonts w:asciiTheme="minorHAnsi" w:hAnsiTheme="minorHAnsi" w:cstheme="minorHAnsi"/>
                <w:sz w:val="24"/>
                <w:szCs w:val="40"/>
              </w:rPr>
              <w:t xml:space="preserve">nalistici, su tre macrotemi di tre </w:t>
            </w:r>
            <w:r w:rsidR="00F45E92">
              <w:rPr>
                <w:rFonts w:asciiTheme="minorHAnsi" w:hAnsiTheme="minorHAnsi" w:cstheme="minorHAnsi"/>
                <w:sz w:val="24"/>
                <w:szCs w:val="40"/>
              </w:rPr>
              <w:t xml:space="preserve"> macroaree </w:t>
            </w:r>
            <w:r w:rsidR="00ED6BC6">
              <w:rPr>
                <w:rFonts w:asciiTheme="minorHAnsi" w:hAnsiTheme="minorHAnsi" w:cstheme="minorHAnsi"/>
                <w:sz w:val="24"/>
                <w:szCs w:val="40"/>
              </w:rPr>
              <w:t xml:space="preserve"> della Puglia</w:t>
            </w:r>
            <w:r w:rsidR="00F45E92">
              <w:rPr>
                <w:rFonts w:asciiTheme="minorHAnsi" w:hAnsiTheme="minorHAnsi" w:cstheme="minorHAnsi"/>
                <w:sz w:val="24"/>
                <w:szCs w:val="40"/>
              </w:rPr>
              <w:t>,  un cortometraggio</w:t>
            </w:r>
            <w:r w:rsidR="00ED6BC6">
              <w:rPr>
                <w:rFonts w:asciiTheme="minorHAnsi" w:hAnsiTheme="minorHAnsi" w:cstheme="minorHAnsi"/>
                <w:sz w:val="24"/>
                <w:szCs w:val="40"/>
              </w:rPr>
              <w:t xml:space="preserve"> con traduzione nel linguaggio LISS, dedicato ai bambini della scuola primaria e</w:t>
            </w:r>
            <w:r w:rsidR="00A55470">
              <w:rPr>
                <w:rFonts w:asciiTheme="minorHAnsi" w:hAnsiTheme="minorHAnsi" w:cstheme="minorHAnsi"/>
                <w:sz w:val="24"/>
                <w:szCs w:val="40"/>
              </w:rPr>
              <w:t>d anche ai bambini</w:t>
            </w:r>
            <w:r w:rsidR="00ED6BC6">
              <w:rPr>
                <w:rFonts w:asciiTheme="minorHAnsi" w:hAnsiTheme="minorHAnsi" w:cstheme="minorHAnsi"/>
                <w:sz w:val="24"/>
                <w:szCs w:val="40"/>
              </w:rPr>
              <w:t xml:space="preserve"> non udenti </w:t>
            </w:r>
            <w:r w:rsidR="00F45E92">
              <w:rPr>
                <w:rFonts w:asciiTheme="minorHAnsi" w:hAnsiTheme="minorHAnsi" w:cstheme="minorHAnsi"/>
                <w:sz w:val="24"/>
                <w:szCs w:val="40"/>
              </w:rPr>
              <w:t xml:space="preserve"> ) i prodotti avranno il fine </w:t>
            </w:r>
            <w:r w:rsidRPr="00214EBA">
              <w:rPr>
                <w:rFonts w:asciiTheme="minorHAnsi" w:hAnsiTheme="minorHAnsi" w:cstheme="minorHAnsi"/>
                <w:sz w:val="24"/>
                <w:szCs w:val="40"/>
              </w:rPr>
              <w:t>di pr</w:t>
            </w:r>
            <w:r w:rsidR="00F45E92">
              <w:rPr>
                <w:rFonts w:asciiTheme="minorHAnsi" w:hAnsiTheme="minorHAnsi" w:cstheme="minorHAnsi"/>
                <w:sz w:val="24"/>
                <w:szCs w:val="40"/>
              </w:rPr>
              <w:t xml:space="preserve">omozione </w:t>
            </w:r>
            <w:r w:rsidRPr="00214EBA">
              <w:rPr>
                <w:rFonts w:asciiTheme="minorHAnsi" w:hAnsiTheme="minorHAnsi" w:cstheme="minorHAnsi"/>
                <w:sz w:val="24"/>
                <w:szCs w:val="40"/>
              </w:rPr>
              <w:t xml:space="preserve"> e</w:t>
            </w:r>
            <w:r w:rsidR="00F45E92">
              <w:rPr>
                <w:rFonts w:asciiTheme="minorHAnsi" w:hAnsiTheme="minorHAnsi" w:cstheme="minorHAnsi"/>
                <w:sz w:val="24"/>
                <w:szCs w:val="40"/>
              </w:rPr>
              <w:t xml:space="preserve"> di </w:t>
            </w:r>
            <w:r w:rsidRPr="00214EBA">
              <w:rPr>
                <w:rFonts w:asciiTheme="minorHAnsi" w:hAnsiTheme="minorHAnsi" w:cstheme="minorHAnsi"/>
                <w:sz w:val="24"/>
                <w:szCs w:val="40"/>
              </w:rPr>
              <w:t xml:space="preserve"> sensibilizzazione sociale</w:t>
            </w:r>
            <w:r w:rsidR="00F45E92">
              <w:rPr>
                <w:rFonts w:asciiTheme="minorHAnsi" w:hAnsiTheme="minorHAnsi" w:cstheme="minorHAnsi"/>
                <w:sz w:val="24"/>
                <w:szCs w:val="40"/>
              </w:rPr>
              <w:t xml:space="preserve">. Prodotti multimediali che raccontano il sociale </w:t>
            </w:r>
            <w:r w:rsidR="00A56668">
              <w:rPr>
                <w:rFonts w:asciiTheme="minorHAnsi" w:hAnsiTheme="minorHAnsi" w:cstheme="minorHAnsi"/>
                <w:sz w:val="24"/>
                <w:szCs w:val="40"/>
              </w:rPr>
              <w:t>per riflettere e partecipare attraverso il coinvolgimento dei territori.</w:t>
            </w:r>
          </w:p>
          <w:p w:rsidR="006C1A0B" w:rsidRPr="002C5039" w:rsidRDefault="00A56668" w:rsidP="002C5039">
            <w:pPr>
              <w:jc w:val="both"/>
              <w:rPr>
                <w:rFonts w:asciiTheme="minorHAnsi" w:hAnsiTheme="minorHAnsi" w:cstheme="minorHAnsi"/>
                <w:sz w:val="24"/>
                <w:szCs w:val="40"/>
              </w:rPr>
            </w:pPr>
            <w:r>
              <w:rPr>
                <w:rFonts w:asciiTheme="minorHAnsi" w:hAnsiTheme="minorHAnsi" w:cstheme="minorHAnsi"/>
                <w:sz w:val="24"/>
                <w:szCs w:val="40"/>
              </w:rPr>
              <w:t>Infatti il tema : in viaggio con i beni comuni</w:t>
            </w:r>
            <w:r w:rsidR="00A55470">
              <w:rPr>
                <w:rFonts w:asciiTheme="minorHAnsi" w:hAnsiTheme="minorHAnsi" w:cstheme="minorHAnsi"/>
                <w:sz w:val="24"/>
                <w:szCs w:val="40"/>
              </w:rPr>
              <w:t xml:space="preserve"> del mezzogiorno </w:t>
            </w:r>
            <w:r>
              <w:rPr>
                <w:rFonts w:asciiTheme="minorHAnsi" w:hAnsiTheme="minorHAnsi" w:cstheme="minorHAnsi"/>
                <w:sz w:val="24"/>
                <w:szCs w:val="40"/>
              </w:rPr>
              <w:t>, è lo stimolo a far viaggiare su una corsia privilegiata i beni comuni.</w:t>
            </w:r>
            <w:r w:rsidR="002C5039">
              <w:rPr>
                <w:rFonts w:asciiTheme="minorHAnsi" w:hAnsiTheme="minorHAnsi" w:cstheme="minorHAnsi"/>
                <w:sz w:val="24"/>
                <w:szCs w:val="40"/>
              </w:rPr>
              <w:t xml:space="preserve"> </w:t>
            </w:r>
            <w:r w:rsidR="006C1A0B" w:rsidRPr="00214EBA">
              <w:rPr>
                <w:i/>
                <w:sz w:val="24"/>
                <w:szCs w:val="40"/>
              </w:rPr>
              <w:t xml:space="preserve">La natura è documentaria </w:t>
            </w:r>
            <w:r w:rsidR="00EB3741">
              <w:rPr>
                <w:i/>
                <w:sz w:val="24"/>
                <w:szCs w:val="40"/>
              </w:rPr>
              <w:t>giornalistica .</w:t>
            </w:r>
            <w:r w:rsidR="005F7FE1">
              <w:rPr>
                <w:i/>
                <w:sz w:val="24"/>
                <w:szCs w:val="40"/>
              </w:rPr>
              <w:t xml:space="preserve"> Per l’evento sarà costruita una pagina eventi su </w:t>
            </w:r>
            <w:proofErr w:type="spellStart"/>
            <w:r w:rsidR="005F7FE1">
              <w:rPr>
                <w:i/>
                <w:sz w:val="24"/>
                <w:szCs w:val="40"/>
              </w:rPr>
              <w:t>Facebook</w:t>
            </w:r>
            <w:proofErr w:type="spellEnd"/>
          </w:p>
          <w:p w:rsidR="006C1A0B" w:rsidRPr="00214EBA" w:rsidRDefault="006C1A0B" w:rsidP="00C07AAB">
            <w:pPr>
              <w:rPr>
                <w:i/>
                <w:sz w:val="24"/>
                <w:szCs w:val="40"/>
              </w:rPr>
            </w:pPr>
            <w:r w:rsidRPr="00214EBA">
              <w:rPr>
                <w:i/>
                <w:sz w:val="24"/>
                <w:szCs w:val="40"/>
              </w:rPr>
              <w:t>Sarà utilizzat</w:t>
            </w:r>
            <w:r w:rsidR="004E6528">
              <w:rPr>
                <w:i/>
                <w:sz w:val="24"/>
                <w:szCs w:val="40"/>
              </w:rPr>
              <w:t>o nei media locali</w:t>
            </w:r>
            <w:r w:rsidR="00482676">
              <w:rPr>
                <w:i/>
                <w:sz w:val="24"/>
                <w:szCs w:val="40"/>
              </w:rPr>
              <w:t xml:space="preserve"> e non </w:t>
            </w:r>
            <w:r w:rsidRPr="00214EBA">
              <w:rPr>
                <w:i/>
                <w:sz w:val="24"/>
                <w:szCs w:val="40"/>
              </w:rPr>
              <w:t>(</w:t>
            </w:r>
            <w:r w:rsidR="004E6528">
              <w:rPr>
                <w:i/>
                <w:sz w:val="24"/>
                <w:szCs w:val="40"/>
              </w:rPr>
              <w:t xml:space="preserve"> </w:t>
            </w:r>
            <w:proofErr w:type="spellStart"/>
            <w:r w:rsidR="004E6528">
              <w:rPr>
                <w:i/>
                <w:sz w:val="24"/>
                <w:szCs w:val="40"/>
              </w:rPr>
              <w:t>mediapatner</w:t>
            </w:r>
            <w:proofErr w:type="spellEnd"/>
            <w:r w:rsidR="004E6528">
              <w:rPr>
                <w:i/>
                <w:sz w:val="24"/>
                <w:szCs w:val="40"/>
              </w:rPr>
              <w:t xml:space="preserve"> del prodotto spot), </w:t>
            </w:r>
            <w:proofErr w:type="spellStart"/>
            <w:r w:rsidR="004E6528">
              <w:rPr>
                <w:i/>
                <w:sz w:val="24"/>
                <w:szCs w:val="40"/>
              </w:rPr>
              <w:t>youtube</w:t>
            </w:r>
            <w:proofErr w:type="spellEnd"/>
            <w:r w:rsidR="005F7FE1">
              <w:rPr>
                <w:i/>
                <w:sz w:val="24"/>
                <w:szCs w:val="40"/>
              </w:rPr>
              <w:t xml:space="preserve">. </w:t>
            </w:r>
          </w:p>
          <w:p w:rsidR="006C1A0B" w:rsidRPr="00214EBA" w:rsidRDefault="006C1A0B" w:rsidP="00C07AAB">
            <w:pPr>
              <w:rPr>
                <w:i/>
                <w:sz w:val="24"/>
                <w:szCs w:val="40"/>
              </w:rPr>
            </w:pPr>
            <w:r w:rsidRPr="00214EBA">
              <w:rPr>
                <w:i/>
                <w:sz w:val="24"/>
                <w:szCs w:val="40"/>
              </w:rPr>
              <w:t>Nelle scuole e nelle università</w:t>
            </w:r>
            <w:r w:rsidR="00482676">
              <w:rPr>
                <w:i/>
                <w:sz w:val="24"/>
                <w:szCs w:val="40"/>
              </w:rPr>
              <w:t>.</w:t>
            </w:r>
          </w:p>
          <w:p w:rsidR="006C1A0B" w:rsidRPr="00214EBA" w:rsidRDefault="002A4C52" w:rsidP="00C07AAB">
            <w:pPr>
              <w:rPr>
                <w:i/>
                <w:sz w:val="24"/>
                <w:szCs w:val="40"/>
              </w:rPr>
            </w:pPr>
            <w:r w:rsidRPr="00214EBA">
              <w:rPr>
                <w:i/>
                <w:sz w:val="24"/>
                <w:szCs w:val="40"/>
              </w:rPr>
              <w:t xml:space="preserve"> esposizione dei prodotti nelle iniziative dei CSV ecc..</w:t>
            </w:r>
          </w:p>
          <w:p w:rsidR="00B40CAC" w:rsidRPr="002A4C52" w:rsidRDefault="002C5039" w:rsidP="00595FB2">
            <w:pPr>
              <w:rPr>
                <w:i/>
              </w:rPr>
            </w:pPr>
            <w:bookmarkStart w:id="0" w:name="_GoBack"/>
            <w:bookmarkEnd w:id="0"/>
            <w:r>
              <w:rPr>
                <w:i/>
              </w:rPr>
              <w:t>Una clip</w:t>
            </w:r>
            <w:r w:rsidR="00595FB2">
              <w:rPr>
                <w:i/>
              </w:rPr>
              <w:t xml:space="preserve"> sarà realizzata per partecipare  al concorso di </w:t>
            </w:r>
            <w:proofErr w:type="spellStart"/>
            <w:r w:rsidR="00595FB2">
              <w:rPr>
                <w:i/>
              </w:rPr>
              <w:t>Apulia</w:t>
            </w:r>
            <w:proofErr w:type="spellEnd"/>
            <w:r w:rsidR="00595FB2">
              <w:rPr>
                <w:i/>
              </w:rPr>
              <w:t xml:space="preserve"> Film </w:t>
            </w:r>
            <w:proofErr w:type="spellStart"/>
            <w:r w:rsidR="00595FB2">
              <w:rPr>
                <w:i/>
              </w:rPr>
              <w:t>Commision</w:t>
            </w:r>
            <w:proofErr w:type="spellEnd"/>
            <w:r w:rsidR="00595FB2">
              <w:rPr>
                <w:i/>
              </w:rPr>
              <w:t xml:space="preserve"> </w:t>
            </w:r>
          </w:p>
        </w:tc>
      </w:tr>
      <w:tr w:rsidR="00C07AAB" w:rsidRPr="000E7C0D" w:rsidTr="00EB3741">
        <w:tc>
          <w:tcPr>
            <w:tcW w:w="2660" w:type="dxa"/>
          </w:tcPr>
          <w:p w:rsidR="00C07AAB" w:rsidRDefault="00C07AAB" w:rsidP="00092413">
            <w:pPr>
              <w:rPr>
                <w:b/>
              </w:rPr>
            </w:pPr>
            <w:r>
              <w:rPr>
                <w:b/>
              </w:rPr>
              <w:lastRenderedPageBreak/>
              <w:t xml:space="preserve">Il caso </w:t>
            </w:r>
            <w:r w:rsidR="00092413">
              <w:rPr>
                <w:b/>
              </w:rPr>
              <w:t>“protagonista” del prodotto</w:t>
            </w:r>
          </w:p>
          <w:p w:rsidR="00092413" w:rsidRDefault="00092413" w:rsidP="00092413">
            <w:pPr>
              <w:rPr>
                <w:b/>
              </w:rPr>
            </w:pPr>
          </w:p>
        </w:tc>
        <w:tc>
          <w:tcPr>
            <w:tcW w:w="11766" w:type="dxa"/>
          </w:tcPr>
          <w:p w:rsidR="00C614F4" w:rsidRDefault="00C614F4" w:rsidP="000E7C0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Il Viaggi dei beni comuni. </w:t>
            </w:r>
            <w:r w:rsidR="00482676">
              <w:rPr>
                <w:b/>
                <w:sz w:val="24"/>
              </w:rPr>
              <w:t>Una mostra evento itinerante su un bene scelto:</w:t>
            </w:r>
          </w:p>
          <w:p w:rsidR="00482676" w:rsidRDefault="00482676" w:rsidP="000E7C0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Il mare e le Coste</w:t>
            </w:r>
            <w:r w:rsidR="00C614F4">
              <w:rPr>
                <w:b/>
                <w:sz w:val="24"/>
              </w:rPr>
              <w:t xml:space="preserve"> di Puglia </w:t>
            </w:r>
            <w:r>
              <w:rPr>
                <w:b/>
                <w:sz w:val="24"/>
              </w:rPr>
              <w:t>.</w:t>
            </w:r>
          </w:p>
          <w:p w:rsidR="00C07AAB" w:rsidRPr="00214EBA" w:rsidRDefault="002A4C52" w:rsidP="000E7C0D">
            <w:pPr>
              <w:rPr>
                <w:sz w:val="24"/>
              </w:rPr>
            </w:pPr>
            <w:r w:rsidRPr="00214EBA">
              <w:rPr>
                <w:b/>
                <w:sz w:val="24"/>
              </w:rPr>
              <w:t>I</w:t>
            </w:r>
            <w:r w:rsidRPr="00214EBA">
              <w:rPr>
                <w:sz w:val="24"/>
              </w:rPr>
              <w:t>l caso Protagonista è un bene che è di tutta la regione e che coinvolge tutti i partecipanti al laboratorio.</w:t>
            </w:r>
          </w:p>
          <w:p w:rsidR="002A4C52" w:rsidRPr="00214EBA" w:rsidRDefault="00595FB2" w:rsidP="000E7C0D">
            <w:pPr>
              <w:rPr>
                <w:sz w:val="24"/>
              </w:rPr>
            </w:pPr>
            <w:r>
              <w:rPr>
                <w:sz w:val="24"/>
              </w:rPr>
              <w:t>Il mare e le sue coste. La Puglia ha quasi mille km di costa.</w:t>
            </w:r>
          </w:p>
          <w:p w:rsidR="002A4C52" w:rsidRDefault="002A4C52" w:rsidP="000E7C0D">
            <w:pPr>
              <w:rPr>
                <w:sz w:val="24"/>
              </w:rPr>
            </w:pPr>
            <w:r w:rsidRPr="00214EBA">
              <w:rPr>
                <w:sz w:val="24"/>
              </w:rPr>
              <w:t>Un bene che se tutelato rispettato condiviso, resta un bene comune per le comunità ed i cittadini, ed è risorsa economica</w:t>
            </w:r>
            <w:r w:rsidR="00E85380">
              <w:rPr>
                <w:sz w:val="24"/>
              </w:rPr>
              <w:t xml:space="preserve">, turistica </w:t>
            </w:r>
            <w:r w:rsidRPr="00214EBA">
              <w:rPr>
                <w:sz w:val="24"/>
              </w:rPr>
              <w:t xml:space="preserve"> sociale e ambientale; mentre se è depauperato ( inquinamento, abusivismo edilizio, </w:t>
            </w:r>
            <w:proofErr w:type="spellStart"/>
            <w:r w:rsidRPr="00214EBA">
              <w:rPr>
                <w:sz w:val="24"/>
              </w:rPr>
              <w:t>ilva</w:t>
            </w:r>
            <w:proofErr w:type="spellEnd"/>
            <w:r w:rsidRPr="00214EBA">
              <w:rPr>
                <w:sz w:val="24"/>
              </w:rPr>
              <w:t>, ecc) diventa un problema per la collettività ed un freno al futuro.</w:t>
            </w:r>
          </w:p>
          <w:p w:rsidR="00330F19" w:rsidRDefault="00330F19" w:rsidP="000E7C0D">
            <w:pPr>
              <w:rPr>
                <w:sz w:val="24"/>
              </w:rPr>
            </w:pPr>
          </w:p>
          <w:p w:rsidR="00330F19" w:rsidRDefault="00330F19" w:rsidP="00330F19">
            <w:pPr>
              <w:pStyle w:val="Paragrafoelenco"/>
              <w:numPr>
                <w:ilvl w:val="0"/>
                <w:numId w:val="2"/>
              </w:numPr>
              <w:jc w:val="center"/>
              <w:rPr>
                <w:sz w:val="24"/>
              </w:rPr>
            </w:pPr>
            <w:r w:rsidRPr="00330F19">
              <w:rPr>
                <w:color w:val="FF0000"/>
                <w:sz w:val="40"/>
              </w:rPr>
              <w:t>Analisi dei prodotti</w:t>
            </w:r>
            <w:r w:rsidRPr="00330F19">
              <w:rPr>
                <w:sz w:val="40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2E7932" w:rsidRPr="002E7932" w:rsidRDefault="00330F19" w:rsidP="00330F19">
            <w:pPr>
              <w:pStyle w:val="Paragrafoelenco"/>
              <w:numPr>
                <w:ilvl w:val="0"/>
                <w:numId w:val="2"/>
              </w:numPr>
              <w:rPr>
                <w:b/>
                <w:sz w:val="24"/>
              </w:rPr>
            </w:pPr>
            <w:r w:rsidRPr="002E7932">
              <w:rPr>
                <w:b/>
                <w:sz w:val="28"/>
              </w:rPr>
              <w:t xml:space="preserve">Il cortometraggio </w:t>
            </w:r>
          </w:p>
          <w:p w:rsidR="002E7932" w:rsidRDefault="00330F19" w:rsidP="002E7932">
            <w:pPr>
              <w:pStyle w:val="Paragrafoelenco"/>
              <w:rPr>
                <w:sz w:val="24"/>
              </w:rPr>
            </w:pPr>
            <w:r>
              <w:rPr>
                <w:sz w:val="24"/>
              </w:rPr>
              <w:t xml:space="preserve">della durata di 3 minuti circa sarà dedicato ai bambini della scuola primaria e soprattutto ai bambini non udenti in quanto si è deciso che lo stesso sarà tradotto nel linguaggio </w:t>
            </w:r>
            <w:proofErr w:type="spellStart"/>
            <w:r>
              <w:rPr>
                <w:sz w:val="24"/>
              </w:rPr>
              <w:t>liss</w:t>
            </w:r>
            <w:proofErr w:type="spellEnd"/>
            <w:r>
              <w:rPr>
                <w:sz w:val="24"/>
              </w:rPr>
              <w:t>. Il cortometraggio dal titolo</w:t>
            </w:r>
            <w:r w:rsidR="002E7932">
              <w:rPr>
                <w:sz w:val="24"/>
              </w:rPr>
              <w:t>:</w:t>
            </w:r>
          </w:p>
          <w:p w:rsidR="002E7932" w:rsidRPr="008D4F30" w:rsidRDefault="00330F19" w:rsidP="002E7932">
            <w:pPr>
              <w:pStyle w:val="Paragrafoelenco"/>
              <w:jc w:val="center"/>
              <w:rPr>
                <w:b/>
                <w:color w:val="FF0000"/>
                <w:sz w:val="32"/>
              </w:rPr>
            </w:pPr>
            <w:r w:rsidRPr="008D4F30">
              <w:rPr>
                <w:b/>
                <w:color w:val="FF0000"/>
                <w:sz w:val="32"/>
              </w:rPr>
              <w:t>“ Ti racc</w:t>
            </w:r>
            <w:r w:rsidR="002E7932" w:rsidRPr="008D4F30">
              <w:rPr>
                <w:b/>
                <w:color w:val="FF0000"/>
                <w:sz w:val="32"/>
              </w:rPr>
              <w:t>on</w:t>
            </w:r>
            <w:r w:rsidRPr="008D4F30">
              <w:rPr>
                <w:b/>
                <w:color w:val="FF0000"/>
                <w:sz w:val="32"/>
              </w:rPr>
              <w:t>to il Bene Comune”</w:t>
            </w:r>
          </w:p>
          <w:p w:rsidR="008F1106" w:rsidRDefault="002E7932" w:rsidP="008F1106">
            <w:pPr>
              <w:pStyle w:val="Paragrafoelenco"/>
              <w:rPr>
                <w:sz w:val="24"/>
              </w:rPr>
            </w:pPr>
            <w:r>
              <w:rPr>
                <w:sz w:val="24"/>
              </w:rPr>
              <w:t xml:space="preserve">Il cortometraggio </w:t>
            </w:r>
            <w:r w:rsidR="00330F19">
              <w:rPr>
                <w:sz w:val="24"/>
              </w:rPr>
              <w:t>si è pensato di realizzarlo attraverso dei semplici disegni  animati in computer grafica. Il soggetto narrante ( Lucia Riccardo, del gruppo del laboratorio di comunicazione</w:t>
            </w:r>
            <w:r w:rsidR="000E7ECF">
              <w:rPr>
                <w:sz w:val="24"/>
              </w:rPr>
              <w:t xml:space="preserve"> che, nella vita , </w:t>
            </w:r>
            <w:r w:rsidR="00330F19">
              <w:rPr>
                <w:sz w:val="24"/>
              </w:rPr>
              <w:t>si occu</w:t>
            </w:r>
            <w:r w:rsidR="000E7ECF">
              <w:rPr>
                <w:sz w:val="24"/>
              </w:rPr>
              <w:t>pa di animazione con di bambini</w:t>
            </w:r>
            <w:r w:rsidR="00330F19">
              <w:rPr>
                <w:sz w:val="24"/>
              </w:rPr>
              <w:t>) ha voluto con un linguaggio semplice e piano, adatto ai bambini, raccontare concetti complessi come il bene comune</w:t>
            </w:r>
            <w:r w:rsidR="008F1106">
              <w:rPr>
                <w:sz w:val="24"/>
              </w:rPr>
              <w:t>,</w:t>
            </w:r>
            <w:r w:rsidR="00330F19">
              <w:rPr>
                <w:sz w:val="24"/>
              </w:rPr>
              <w:t>il bene pubblico</w:t>
            </w:r>
            <w:r w:rsidR="008F1106">
              <w:rPr>
                <w:sz w:val="24"/>
              </w:rPr>
              <w:t xml:space="preserve">, </w:t>
            </w:r>
            <w:r w:rsidR="00330F19" w:rsidRPr="008F1106">
              <w:rPr>
                <w:sz w:val="24"/>
              </w:rPr>
              <w:t xml:space="preserve">la salvaguardia del mare e delle coste. </w:t>
            </w:r>
          </w:p>
          <w:p w:rsidR="002A4C52" w:rsidRPr="008F1106" w:rsidRDefault="00330F19" w:rsidP="008F1106">
            <w:pPr>
              <w:pStyle w:val="Paragrafoelenco"/>
              <w:rPr>
                <w:sz w:val="24"/>
              </w:rPr>
            </w:pPr>
            <w:r w:rsidRPr="008F1106">
              <w:rPr>
                <w:sz w:val="24"/>
              </w:rPr>
              <w:t>La caratteristica che rafforza il prodotto sociale, sta nel fatto che il video è accessibile anche a coloro che hanno una disabilità uditiva.</w:t>
            </w:r>
          </w:p>
          <w:p w:rsidR="002E7932" w:rsidRPr="008D4F30" w:rsidRDefault="00330F19" w:rsidP="00330F19">
            <w:pPr>
              <w:pStyle w:val="Paragrafoelenco"/>
              <w:numPr>
                <w:ilvl w:val="0"/>
                <w:numId w:val="2"/>
              </w:numPr>
              <w:rPr>
                <w:b/>
                <w:sz w:val="24"/>
              </w:rPr>
            </w:pPr>
            <w:r w:rsidRPr="008D4F30">
              <w:rPr>
                <w:b/>
                <w:sz w:val="28"/>
              </w:rPr>
              <w:t xml:space="preserve">Video su Macroarea Gargano </w:t>
            </w:r>
          </w:p>
          <w:p w:rsidR="00DA7746" w:rsidRDefault="00330F19" w:rsidP="002E7932">
            <w:pPr>
              <w:pStyle w:val="Paragrafoelenco"/>
              <w:rPr>
                <w:sz w:val="24"/>
              </w:rPr>
            </w:pPr>
            <w:r>
              <w:rPr>
                <w:sz w:val="24"/>
              </w:rPr>
              <w:t xml:space="preserve"> la città di riferimento sarà Manfredonia in quanto ha una</w:t>
            </w:r>
            <w:r w:rsidR="00DA7746">
              <w:rPr>
                <w:sz w:val="24"/>
              </w:rPr>
              <w:t xml:space="preserve"> tradizione nella pesca con una </w:t>
            </w:r>
            <w:r>
              <w:rPr>
                <w:sz w:val="24"/>
              </w:rPr>
              <w:t xml:space="preserve"> flotta peschereccia</w:t>
            </w:r>
            <w:r w:rsidR="00DA7746">
              <w:rPr>
                <w:sz w:val="24"/>
              </w:rPr>
              <w:t xml:space="preserve"> importante </w:t>
            </w:r>
            <w:r>
              <w:rPr>
                <w:sz w:val="24"/>
              </w:rPr>
              <w:t xml:space="preserve"> di 200 imbarcazioni</w:t>
            </w:r>
            <w:r w:rsidR="00DA7746">
              <w:rPr>
                <w:sz w:val="24"/>
              </w:rPr>
              <w:t>-</w:t>
            </w:r>
          </w:p>
          <w:p w:rsidR="00DA7746" w:rsidRPr="00DA7746" w:rsidRDefault="00330F19" w:rsidP="00DA7746">
            <w:pPr>
              <w:pStyle w:val="Paragrafoelenco"/>
              <w:rPr>
                <w:sz w:val="24"/>
              </w:rPr>
            </w:pPr>
            <w:r>
              <w:rPr>
                <w:sz w:val="24"/>
              </w:rPr>
              <w:t xml:space="preserve"> Il video avrà una durata di </w:t>
            </w: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z w:val="24"/>
              </w:rPr>
              <w:t xml:space="preserve"> 8 minuti. Il titolo che il laboratorio ha scelto è :</w:t>
            </w:r>
          </w:p>
          <w:p w:rsidR="00330F19" w:rsidRPr="00DA7746" w:rsidRDefault="00330F19" w:rsidP="00330F19">
            <w:pPr>
              <w:pStyle w:val="Paragrafoelenco"/>
              <w:jc w:val="center"/>
              <w:rPr>
                <w:b/>
                <w:color w:val="FF0000"/>
                <w:sz w:val="32"/>
              </w:rPr>
            </w:pPr>
            <w:r w:rsidRPr="00DA7746">
              <w:rPr>
                <w:b/>
                <w:color w:val="FF0000"/>
                <w:sz w:val="32"/>
              </w:rPr>
              <w:t>“ un mare di futuro, il futuro del mare</w:t>
            </w:r>
          </w:p>
          <w:p w:rsidR="00DA7746" w:rsidRPr="00DA7746" w:rsidRDefault="00DA7746" w:rsidP="00DA7746">
            <w:pPr>
              <w:pStyle w:val="Paragrafoelenco"/>
              <w:jc w:val="center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 xml:space="preserve">LUC </w:t>
            </w:r>
            <w:r w:rsidR="00330F19" w:rsidRPr="00DA7746">
              <w:rPr>
                <w:b/>
                <w:color w:val="FF0000"/>
                <w:sz w:val="32"/>
              </w:rPr>
              <w:t xml:space="preserve"> : da mercato ittico a mercato di idee</w:t>
            </w:r>
          </w:p>
          <w:p w:rsidR="00DA7746" w:rsidRDefault="00DA7746" w:rsidP="00DA7746">
            <w:pPr>
              <w:pStyle w:val="Paragrafoelenco"/>
              <w:rPr>
                <w:sz w:val="24"/>
              </w:rPr>
            </w:pPr>
            <w:r>
              <w:rPr>
                <w:sz w:val="24"/>
              </w:rPr>
              <w:t>I  ragazzi vogliono evidenzia</w:t>
            </w:r>
            <w:r w:rsidR="00330F19" w:rsidRPr="00DA7746">
              <w:rPr>
                <w:sz w:val="24"/>
              </w:rPr>
              <w:t>re il dato posit</w:t>
            </w:r>
            <w:r>
              <w:rPr>
                <w:sz w:val="24"/>
              </w:rPr>
              <w:t>i</w:t>
            </w:r>
            <w:r w:rsidR="00330F19" w:rsidRPr="00DA7746">
              <w:rPr>
                <w:sz w:val="24"/>
              </w:rPr>
              <w:t>vo di un territorio che ha una antica tradizione legata alla pesca ed alla cultura del mare</w:t>
            </w:r>
            <w:r>
              <w:rPr>
                <w:sz w:val="24"/>
              </w:rPr>
              <w:t>,</w:t>
            </w:r>
            <w:r w:rsidR="00330F19" w:rsidRPr="00DA7746">
              <w:rPr>
                <w:sz w:val="24"/>
              </w:rPr>
              <w:t xml:space="preserve"> che fanno di quel territorio</w:t>
            </w:r>
            <w:r>
              <w:rPr>
                <w:sz w:val="24"/>
              </w:rPr>
              <w:t>,</w:t>
            </w:r>
            <w:r w:rsidR="00330F19" w:rsidRPr="00DA7746">
              <w:rPr>
                <w:sz w:val="24"/>
              </w:rPr>
              <w:t xml:space="preserve"> un </w:t>
            </w:r>
            <w:r>
              <w:rPr>
                <w:sz w:val="24"/>
              </w:rPr>
              <w:t>‘e</w:t>
            </w:r>
            <w:r w:rsidR="00330F19" w:rsidRPr="00DA7746">
              <w:rPr>
                <w:sz w:val="24"/>
              </w:rPr>
              <w:t>ccel</w:t>
            </w:r>
            <w:r>
              <w:rPr>
                <w:sz w:val="24"/>
              </w:rPr>
              <w:t>l</w:t>
            </w:r>
            <w:r w:rsidR="00330F19" w:rsidRPr="00DA7746">
              <w:rPr>
                <w:sz w:val="24"/>
              </w:rPr>
              <w:t>enza di Puglia.</w:t>
            </w:r>
          </w:p>
          <w:p w:rsidR="00DA7746" w:rsidRDefault="00330F19" w:rsidP="00DA7746">
            <w:pPr>
              <w:pStyle w:val="Paragrafoelenco"/>
              <w:rPr>
                <w:sz w:val="24"/>
              </w:rPr>
            </w:pPr>
            <w:r w:rsidRPr="00DA7746">
              <w:rPr>
                <w:sz w:val="24"/>
              </w:rPr>
              <w:t xml:space="preserve"> La macroarea </w:t>
            </w:r>
            <w:r w:rsidR="00DA7746">
              <w:rPr>
                <w:sz w:val="24"/>
              </w:rPr>
              <w:t>individuata ha però delle minacce ( triv</w:t>
            </w:r>
            <w:r w:rsidRPr="00DA7746">
              <w:rPr>
                <w:sz w:val="24"/>
              </w:rPr>
              <w:t>e</w:t>
            </w:r>
            <w:r w:rsidR="00DA7746">
              <w:rPr>
                <w:sz w:val="24"/>
              </w:rPr>
              <w:t>l</w:t>
            </w:r>
            <w:r w:rsidRPr="00DA7746">
              <w:rPr>
                <w:sz w:val="24"/>
              </w:rPr>
              <w:t>lazioni</w:t>
            </w:r>
            <w:r w:rsidR="00DA7746">
              <w:rPr>
                <w:sz w:val="24"/>
              </w:rPr>
              <w:t xml:space="preserve"> ed Enichem </w:t>
            </w:r>
            <w:r w:rsidRPr="00DA7746">
              <w:rPr>
                <w:sz w:val="24"/>
              </w:rPr>
              <w:t>) che potrebbero distruggere un patrimonio ambientale sociale ed economico.</w:t>
            </w:r>
          </w:p>
          <w:p w:rsidR="00F357BA" w:rsidRPr="00DA7746" w:rsidRDefault="00330F19" w:rsidP="00DA7746">
            <w:pPr>
              <w:pStyle w:val="Paragrafoelenco"/>
              <w:rPr>
                <w:b/>
              </w:rPr>
            </w:pPr>
            <w:r w:rsidRPr="00DA7746">
              <w:rPr>
                <w:sz w:val="24"/>
              </w:rPr>
              <w:t xml:space="preserve"> Il </w:t>
            </w:r>
            <w:r w:rsidR="00DA7746">
              <w:rPr>
                <w:sz w:val="24"/>
              </w:rPr>
              <w:t xml:space="preserve">video conterrà un’iniziativa sociale. </w:t>
            </w:r>
            <w:r w:rsidRPr="00DA7746">
              <w:rPr>
                <w:sz w:val="24"/>
              </w:rPr>
              <w:t xml:space="preserve">che evidenzierà  come un </w:t>
            </w:r>
            <w:r w:rsidR="005B7839" w:rsidRPr="00DA7746">
              <w:rPr>
                <w:sz w:val="24"/>
              </w:rPr>
              <w:t>b</w:t>
            </w:r>
            <w:r w:rsidRPr="00DA7746">
              <w:rPr>
                <w:sz w:val="24"/>
              </w:rPr>
              <w:t xml:space="preserve">ene recuperato ( ex mercato ittico) grazie ai </w:t>
            </w:r>
            <w:r w:rsidRPr="00DA7746">
              <w:rPr>
                <w:sz w:val="24"/>
              </w:rPr>
              <w:lastRenderedPageBreak/>
              <w:t>bandi regionali ed ai fondi comunitari</w:t>
            </w:r>
            <w:r w:rsidR="00F357BA" w:rsidRPr="00DA7746">
              <w:rPr>
                <w:sz w:val="24"/>
              </w:rPr>
              <w:t>, può divenire volano di sviluppo e bene comune per la collettività.</w:t>
            </w:r>
          </w:p>
          <w:p w:rsidR="00DA7746" w:rsidRPr="00DA7746" w:rsidRDefault="00DA7746" w:rsidP="00DA7746">
            <w:pPr>
              <w:rPr>
                <w:b/>
              </w:rPr>
            </w:pPr>
          </w:p>
          <w:p w:rsidR="00DA7746" w:rsidRPr="00DA7746" w:rsidRDefault="00F357BA" w:rsidP="00330F19">
            <w:pPr>
              <w:pStyle w:val="Paragrafoelenco"/>
              <w:numPr>
                <w:ilvl w:val="0"/>
                <w:numId w:val="3"/>
              </w:numPr>
              <w:jc w:val="both"/>
              <w:rPr>
                <w:b/>
                <w:sz w:val="28"/>
              </w:rPr>
            </w:pPr>
            <w:r w:rsidRPr="00DA7746">
              <w:rPr>
                <w:b/>
                <w:sz w:val="32"/>
              </w:rPr>
              <w:t xml:space="preserve">Video su </w:t>
            </w:r>
            <w:r w:rsidR="00DA7746">
              <w:rPr>
                <w:b/>
                <w:sz w:val="32"/>
              </w:rPr>
              <w:t>M</w:t>
            </w:r>
            <w:r w:rsidRPr="00DA7746">
              <w:rPr>
                <w:b/>
                <w:sz w:val="32"/>
              </w:rPr>
              <w:t xml:space="preserve">acroarea </w:t>
            </w:r>
            <w:r w:rsidR="00DA7746">
              <w:rPr>
                <w:b/>
                <w:sz w:val="32"/>
              </w:rPr>
              <w:t>T</w:t>
            </w:r>
            <w:r w:rsidRPr="00DA7746">
              <w:rPr>
                <w:b/>
                <w:sz w:val="32"/>
              </w:rPr>
              <w:t xml:space="preserve">aranto </w:t>
            </w:r>
            <w:r w:rsidR="008D4F30">
              <w:rPr>
                <w:b/>
                <w:sz w:val="32"/>
              </w:rPr>
              <w:t xml:space="preserve">( La città dei due Mari) </w:t>
            </w:r>
          </w:p>
          <w:p w:rsidR="00F357BA" w:rsidRPr="00F357BA" w:rsidRDefault="00F357BA" w:rsidP="00DA7746">
            <w:pPr>
              <w:pStyle w:val="Paragrafoelenco"/>
              <w:ind w:left="1440"/>
              <w:jc w:val="both"/>
              <w:rPr>
                <w:b/>
              </w:rPr>
            </w:pPr>
            <w:r>
              <w:rPr>
                <w:sz w:val="24"/>
              </w:rPr>
              <w:t xml:space="preserve">durata circa 8 minuti. Titolo scelto dai ragazzi : </w:t>
            </w:r>
          </w:p>
          <w:p w:rsidR="00F357BA" w:rsidRPr="00ED66CE" w:rsidRDefault="00F357BA" w:rsidP="008D4F30">
            <w:pPr>
              <w:pStyle w:val="Paragrafoelenco"/>
              <w:ind w:left="1440"/>
              <w:jc w:val="center"/>
              <w:rPr>
                <w:b/>
                <w:color w:val="FF0000"/>
                <w:sz w:val="28"/>
              </w:rPr>
            </w:pPr>
            <w:r w:rsidRPr="00ED66CE">
              <w:rPr>
                <w:b/>
                <w:color w:val="FF0000"/>
                <w:sz w:val="32"/>
              </w:rPr>
              <w:t>La voce del faro</w:t>
            </w:r>
          </w:p>
          <w:p w:rsidR="00330F19" w:rsidRPr="00ED66CE" w:rsidRDefault="008D4F30" w:rsidP="008D4F30">
            <w:pPr>
              <w:pStyle w:val="Paragrafoelenco"/>
              <w:ind w:left="1440"/>
              <w:jc w:val="center"/>
              <w:rPr>
                <w:b/>
                <w:color w:val="FF0000"/>
                <w:sz w:val="32"/>
              </w:rPr>
            </w:pPr>
            <w:r w:rsidRPr="00ED66CE">
              <w:rPr>
                <w:b/>
                <w:color w:val="FF0000"/>
                <w:sz w:val="32"/>
              </w:rPr>
              <w:t xml:space="preserve">Taranto, </w:t>
            </w:r>
            <w:proofErr w:type="spellStart"/>
            <w:r w:rsidRPr="00ED66CE">
              <w:rPr>
                <w:b/>
                <w:color w:val="FF0000"/>
                <w:sz w:val="32"/>
              </w:rPr>
              <w:t>Tatà</w:t>
            </w:r>
            <w:proofErr w:type="spellEnd"/>
            <w:r w:rsidRPr="00ED66CE">
              <w:rPr>
                <w:b/>
                <w:color w:val="FF0000"/>
                <w:sz w:val="32"/>
              </w:rPr>
              <w:t>, T</w:t>
            </w:r>
            <w:r w:rsidR="00F357BA" w:rsidRPr="00ED66CE">
              <w:rPr>
                <w:b/>
                <w:color w:val="FF0000"/>
                <w:sz w:val="32"/>
              </w:rPr>
              <w:t>amburi</w:t>
            </w:r>
          </w:p>
          <w:p w:rsidR="00F357BA" w:rsidRPr="008D4F30" w:rsidRDefault="00F357BA" w:rsidP="00F357BA">
            <w:pPr>
              <w:pStyle w:val="Paragrafoelenco"/>
              <w:ind w:left="1440"/>
              <w:rPr>
                <w:sz w:val="24"/>
              </w:rPr>
            </w:pPr>
          </w:p>
          <w:p w:rsidR="008D4F30" w:rsidRPr="008D4F30" w:rsidRDefault="00F357BA" w:rsidP="008D4F30">
            <w:pPr>
              <w:pStyle w:val="Paragrafoelenco"/>
              <w:ind w:left="1440"/>
              <w:rPr>
                <w:sz w:val="24"/>
              </w:rPr>
            </w:pPr>
            <w:r w:rsidRPr="008D4F30">
              <w:rPr>
                <w:sz w:val="24"/>
              </w:rPr>
              <w:t>La macroarea scelta sottolinea il</w:t>
            </w:r>
            <w:r w:rsidR="008D4F30" w:rsidRPr="008D4F30">
              <w:rPr>
                <w:sz w:val="24"/>
              </w:rPr>
              <w:t xml:space="preserve"> problema del futuro delle città </w:t>
            </w:r>
            <w:r w:rsidRPr="008D4F30">
              <w:rPr>
                <w:sz w:val="24"/>
              </w:rPr>
              <w:t xml:space="preserve"> industriali</w:t>
            </w:r>
            <w:r w:rsidR="00070918" w:rsidRPr="008D4F30">
              <w:rPr>
                <w:sz w:val="24"/>
              </w:rPr>
              <w:t xml:space="preserve"> d’Europa minacciate da tante problematiche ( inquinamento, mancanza di futuro, </w:t>
            </w:r>
            <w:r w:rsidR="008D4F30" w:rsidRPr="008D4F30">
              <w:rPr>
                <w:sz w:val="24"/>
              </w:rPr>
              <w:t xml:space="preserve">problemi di </w:t>
            </w:r>
            <w:r w:rsidR="00070918" w:rsidRPr="008D4F30">
              <w:rPr>
                <w:sz w:val="24"/>
              </w:rPr>
              <w:t>salute, quartieri difficili a rischio, rischio di perdita di lavoro</w:t>
            </w:r>
            <w:r w:rsidR="008D4F30" w:rsidRPr="008D4F30">
              <w:rPr>
                <w:sz w:val="24"/>
              </w:rPr>
              <w:t xml:space="preserve"> </w:t>
            </w:r>
            <w:proofErr w:type="spellStart"/>
            <w:r w:rsidR="008D4F30" w:rsidRPr="008D4F30">
              <w:rPr>
                <w:sz w:val="24"/>
              </w:rPr>
              <w:t>et</w:t>
            </w:r>
            <w:r w:rsidR="00070918" w:rsidRPr="008D4F30">
              <w:rPr>
                <w:sz w:val="24"/>
              </w:rPr>
              <w:t>c…</w:t>
            </w:r>
            <w:proofErr w:type="spellEnd"/>
            <w:r w:rsidR="00070918" w:rsidRPr="008D4F30">
              <w:rPr>
                <w:sz w:val="24"/>
              </w:rPr>
              <w:t xml:space="preserve"> )</w:t>
            </w:r>
            <w:r w:rsidR="008D4F30" w:rsidRPr="008D4F30">
              <w:rPr>
                <w:sz w:val="24"/>
              </w:rPr>
              <w:t>.</w:t>
            </w:r>
            <w:r w:rsidR="00070918" w:rsidRPr="008D4F30">
              <w:rPr>
                <w:sz w:val="24"/>
              </w:rPr>
              <w:t xml:space="preserve"> </w:t>
            </w:r>
          </w:p>
          <w:p w:rsidR="00330F19" w:rsidRPr="008D4F30" w:rsidRDefault="00070918" w:rsidP="008D4F30">
            <w:pPr>
              <w:pStyle w:val="Paragrafoelenco"/>
              <w:ind w:left="1440"/>
              <w:rPr>
                <w:sz w:val="24"/>
              </w:rPr>
            </w:pPr>
            <w:r w:rsidRPr="008D4F30">
              <w:rPr>
                <w:sz w:val="24"/>
              </w:rPr>
              <w:t xml:space="preserve">I ragazzi della macroarea hanno incontrato gli interlocutori privilegiati del territorio, cercando comunque non </w:t>
            </w:r>
            <w:r w:rsidR="008D4F30">
              <w:rPr>
                <w:sz w:val="24"/>
              </w:rPr>
              <w:t xml:space="preserve">solo di denunciare il problema,( che di fatto sta,  a livelli di cronaca, oscurando un intero territorio) ma   </w:t>
            </w:r>
            <w:r w:rsidRPr="008D4F30">
              <w:rPr>
                <w:sz w:val="24"/>
              </w:rPr>
              <w:t>trovando le risposte che quel territorio e quel quartiere hanno giù messo in campo</w:t>
            </w:r>
            <w:r w:rsidR="008D4F30">
              <w:rPr>
                <w:sz w:val="24"/>
              </w:rPr>
              <w:t xml:space="preserve"> per dare risposte e rilanciare Taranto e la sua provincia </w:t>
            </w:r>
            <w:r w:rsidRPr="008D4F30">
              <w:rPr>
                <w:sz w:val="24"/>
              </w:rPr>
              <w:t>. I ragazzi voglio evidenziare attra</w:t>
            </w:r>
            <w:r w:rsidR="008D4F30">
              <w:rPr>
                <w:sz w:val="24"/>
              </w:rPr>
              <w:t>v</w:t>
            </w:r>
            <w:r w:rsidRPr="008D4F30">
              <w:rPr>
                <w:sz w:val="24"/>
              </w:rPr>
              <w:t xml:space="preserve">erso il </w:t>
            </w:r>
            <w:r w:rsidR="008D4F30">
              <w:rPr>
                <w:sz w:val="24"/>
              </w:rPr>
              <w:t xml:space="preserve">“un </w:t>
            </w:r>
            <w:r w:rsidRPr="008D4F30">
              <w:rPr>
                <w:sz w:val="24"/>
              </w:rPr>
              <w:t xml:space="preserve">faro </w:t>
            </w:r>
            <w:r w:rsidR="008D4F30">
              <w:rPr>
                <w:sz w:val="24"/>
              </w:rPr>
              <w:t xml:space="preserve">“  quello </w:t>
            </w:r>
            <w:r w:rsidRPr="008D4F30">
              <w:rPr>
                <w:sz w:val="24"/>
              </w:rPr>
              <w:t>del sociale</w:t>
            </w:r>
            <w:r w:rsidR="008D4F30">
              <w:rPr>
                <w:sz w:val="24"/>
              </w:rPr>
              <w:t xml:space="preserve">, le bellezze di un </w:t>
            </w:r>
            <w:r w:rsidRPr="008D4F30">
              <w:rPr>
                <w:sz w:val="24"/>
              </w:rPr>
              <w:t>territorio</w:t>
            </w:r>
            <w:r w:rsidR="008D4F30">
              <w:rPr>
                <w:sz w:val="24"/>
              </w:rPr>
              <w:t xml:space="preserve"> bistrattato </w:t>
            </w:r>
            <w:r w:rsidRPr="008D4F30">
              <w:rPr>
                <w:sz w:val="24"/>
              </w:rPr>
              <w:t xml:space="preserve"> e</w:t>
            </w:r>
            <w:r w:rsidR="008D4F30">
              <w:rPr>
                <w:sz w:val="24"/>
              </w:rPr>
              <w:t xml:space="preserve"> cercare le </w:t>
            </w:r>
            <w:r w:rsidRPr="008D4F30">
              <w:rPr>
                <w:sz w:val="24"/>
              </w:rPr>
              <w:t xml:space="preserve"> possibili soluzioni per uno sviluppo più armonico del bene in oggetto</w:t>
            </w:r>
            <w:r w:rsidR="008D4F30">
              <w:rPr>
                <w:sz w:val="24"/>
              </w:rPr>
              <w:t xml:space="preserve"> e dello stesso territorio</w:t>
            </w:r>
            <w:r w:rsidRPr="008D4F30">
              <w:rPr>
                <w:sz w:val="24"/>
              </w:rPr>
              <w:t>.</w:t>
            </w:r>
          </w:p>
          <w:p w:rsidR="00070918" w:rsidRPr="008D4F30" w:rsidRDefault="00070918" w:rsidP="00330F19">
            <w:pPr>
              <w:rPr>
                <w:sz w:val="32"/>
              </w:rPr>
            </w:pPr>
          </w:p>
          <w:p w:rsidR="00070918" w:rsidRPr="008D4F30" w:rsidRDefault="008D4F30" w:rsidP="008D4F30">
            <w:pPr>
              <w:pStyle w:val="Paragrafoelenco"/>
              <w:numPr>
                <w:ilvl w:val="0"/>
                <w:numId w:val="3"/>
              </w:numPr>
              <w:rPr>
                <w:b/>
                <w:sz w:val="32"/>
              </w:rPr>
            </w:pPr>
            <w:r w:rsidRPr="008D4F30">
              <w:rPr>
                <w:b/>
                <w:sz w:val="32"/>
              </w:rPr>
              <w:t>La macroarea del S</w:t>
            </w:r>
            <w:r w:rsidR="00070918" w:rsidRPr="008D4F30">
              <w:rPr>
                <w:b/>
                <w:sz w:val="32"/>
              </w:rPr>
              <w:t>alento</w:t>
            </w:r>
          </w:p>
          <w:p w:rsidR="008D4F30" w:rsidRPr="00ED66CE" w:rsidRDefault="008D4F30" w:rsidP="00ED66CE">
            <w:pPr>
              <w:pStyle w:val="Paragrafoelenco"/>
              <w:ind w:left="1440"/>
              <w:rPr>
                <w:b/>
                <w:sz w:val="24"/>
              </w:rPr>
            </w:pPr>
            <w:r w:rsidRPr="00ED66CE">
              <w:rPr>
                <w:sz w:val="24"/>
              </w:rPr>
              <w:t xml:space="preserve">Città di riferimento Porto </w:t>
            </w:r>
            <w:proofErr w:type="spellStart"/>
            <w:r w:rsidRPr="00ED66CE">
              <w:rPr>
                <w:sz w:val="24"/>
              </w:rPr>
              <w:t>Cesario</w:t>
            </w:r>
            <w:proofErr w:type="spellEnd"/>
            <w:r w:rsidRPr="00ED66CE">
              <w:rPr>
                <w:sz w:val="24"/>
              </w:rPr>
              <w:t xml:space="preserve"> – Brindisi</w:t>
            </w:r>
            <w:r w:rsidR="00ED66CE" w:rsidRPr="00ED66CE">
              <w:rPr>
                <w:sz w:val="24"/>
              </w:rPr>
              <w:t xml:space="preserve"> - </w:t>
            </w:r>
            <w:r w:rsidRPr="00ED66CE">
              <w:rPr>
                <w:sz w:val="24"/>
              </w:rPr>
              <w:t xml:space="preserve"> durata</w:t>
            </w:r>
            <w:r w:rsidR="00ED66CE" w:rsidRPr="00ED66CE">
              <w:rPr>
                <w:sz w:val="24"/>
              </w:rPr>
              <w:t xml:space="preserve"> video </w:t>
            </w:r>
            <w:r w:rsidRPr="00ED66CE">
              <w:rPr>
                <w:sz w:val="24"/>
              </w:rPr>
              <w:t xml:space="preserve"> </w:t>
            </w:r>
            <w:proofErr w:type="spellStart"/>
            <w:r w:rsidRPr="00ED66CE">
              <w:rPr>
                <w:sz w:val="24"/>
              </w:rPr>
              <w:t>max</w:t>
            </w:r>
            <w:proofErr w:type="spellEnd"/>
            <w:r w:rsidRPr="00ED66CE">
              <w:rPr>
                <w:sz w:val="24"/>
              </w:rPr>
              <w:t xml:space="preserve"> 8 minuti. Titolo</w:t>
            </w:r>
            <w:r w:rsidRPr="00ED66CE">
              <w:rPr>
                <w:b/>
                <w:sz w:val="24"/>
              </w:rPr>
              <w:t xml:space="preserve">: </w:t>
            </w:r>
          </w:p>
          <w:p w:rsidR="008D4F30" w:rsidRPr="008D4F30" w:rsidRDefault="006D2FA8" w:rsidP="00070918">
            <w:pPr>
              <w:jc w:val="center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d</w:t>
            </w:r>
            <w:r w:rsidR="00070918" w:rsidRPr="008D4F30">
              <w:rPr>
                <w:b/>
                <w:color w:val="FF0000"/>
                <w:sz w:val="32"/>
              </w:rPr>
              <w:t>all’</w:t>
            </w:r>
            <w:r>
              <w:rPr>
                <w:b/>
                <w:color w:val="FF0000"/>
                <w:sz w:val="32"/>
              </w:rPr>
              <w:t xml:space="preserve"> A</w:t>
            </w:r>
            <w:r w:rsidR="00C6007F" w:rsidRPr="008D4F30">
              <w:rPr>
                <w:b/>
                <w:color w:val="FF0000"/>
                <w:sz w:val="32"/>
              </w:rPr>
              <w:t>b</w:t>
            </w:r>
            <w:r w:rsidR="00070918" w:rsidRPr="008D4F30">
              <w:rPr>
                <w:b/>
                <w:color w:val="FF0000"/>
                <w:sz w:val="32"/>
              </w:rPr>
              <w:t>uso a</w:t>
            </w:r>
            <w:r>
              <w:rPr>
                <w:b/>
                <w:color w:val="FF0000"/>
                <w:sz w:val="32"/>
              </w:rPr>
              <w:t>lla S</w:t>
            </w:r>
            <w:r w:rsidR="00070918" w:rsidRPr="008D4F30">
              <w:rPr>
                <w:b/>
                <w:color w:val="FF0000"/>
                <w:sz w:val="32"/>
              </w:rPr>
              <w:t xml:space="preserve">alvaguardia : </w:t>
            </w:r>
          </w:p>
          <w:p w:rsidR="00070918" w:rsidRPr="008D4F30" w:rsidRDefault="006D2FA8" w:rsidP="006D2FA8">
            <w:pPr>
              <w:jc w:val="center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verso le Buone P</w:t>
            </w:r>
            <w:r w:rsidR="00DD4F86" w:rsidRPr="008D4F30">
              <w:rPr>
                <w:b/>
                <w:color w:val="FF0000"/>
                <w:sz w:val="32"/>
              </w:rPr>
              <w:t xml:space="preserve">ratiche della </w:t>
            </w:r>
            <w:r>
              <w:rPr>
                <w:b/>
                <w:color w:val="FF0000"/>
                <w:sz w:val="32"/>
              </w:rPr>
              <w:t>Tutela A</w:t>
            </w:r>
            <w:r w:rsidR="00DD4F86" w:rsidRPr="008D4F30">
              <w:rPr>
                <w:b/>
                <w:color w:val="FF0000"/>
                <w:sz w:val="32"/>
              </w:rPr>
              <w:t>mbientale</w:t>
            </w:r>
          </w:p>
          <w:p w:rsidR="00C614F4" w:rsidRDefault="006D2FA8" w:rsidP="008D4F30">
            <w:pPr>
              <w:pStyle w:val="Paragrafoelenco"/>
              <w:ind w:left="1440"/>
              <w:rPr>
                <w:sz w:val="24"/>
              </w:rPr>
            </w:pPr>
            <w:r w:rsidRPr="00C614F4">
              <w:rPr>
                <w:sz w:val="24"/>
              </w:rPr>
              <w:t>il</w:t>
            </w:r>
            <w:r w:rsidR="00DD4F86" w:rsidRPr="00C614F4">
              <w:rPr>
                <w:sz w:val="24"/>
              </w:rPr>
              <w:t xml:space="preserve"> video evidenzierà le criticità di </w:t>
            </w:r>
            <w:r w:rsidRPr="00C614F4">
              <w:rPr>
                <w:sz w:val="24"/>
              </w:rPr>
              <w:t>un vasto territorio che và dal S</w:t>
            </w:r>
            <w:r w:rsidR="00DD4F86" w:rsidRPr="00C614F4">
              <w:rPr>
                <w:sz w:val="24"/>
              </w:rPr>
              <w:t xml:space="preserve">alento </w:t>
            </w:r>
            <w:r w:rsidRPr="00C614F4">
              <w:rPr>
                <w:sz w:val="24"/>
              </w:rPr>
              <w:t>I</w:t>
            </w:r>
            <w:r w:rsidR="00DD4F86" w:rsidRPr="00C614F4">
              <w:rPr>
                <w:sz w:val="24"/>
              </w:rPr>
              <w:t>onico all</w:t>
            </w:r>
            <w:r w:rsidRPr="00C614F4">
              <w:rPr>
                <w:sz w:val="24"/>
              </w:rPr>
              <w:t>’area di B</w:t>
            </w:r>
            <w:r w:rsidR="00DD4F86" w:rsidRPr="00C614F4">
              <w:rPr>
                <w:sz w:val="24"/>
              </w:rPr>
              <w:t xml:space="preserve">rindisi, </w:t>
            </w:r>
            <w:r w:rsidR="00CF65C1" w:rsidRPr="00C614F4">
              <w:rPr>
                <w:sz w:val="24"/>
              </w:rPr>
              <w:t xml:space="preserve">con i due poli di Porto </w:t>
            </w:r>
            <w:proofErr w:type="spellStart"/>
            <w:r w:rsidR="00CF65C1" w:rsidRPr="00C614F4">
              <w:rPr>
                <w:sz w:val="24"/>
              </w:rPr>
              <w:t>Cesario</w:t>
            </w:r>
            <w:proofErr w:type="spellEnd"/>
            <w:r w:rsidR="00CF65C1" w:rsidRPr="00C614F4">
              <w:rPr>
                <w:sz w:val="24"/>
              </w:rPr>
              <w:t>,</w:t>
            </w:r>
            <w:r w:rsidR="00C614F4">
              <w:rPr>
                <w:sz w:val="24"/>
              </w:rPr>
              <w:t xml:space="preserve"> </w:t>
            </w:r>
            <w:r w:rsidR="00CF65C1" w:rsidRPr="00C614F4">
              <w:rPr>
                <w:sz w:val="24"/>
              </w:rPr>
              <w:t xml:space="preserve"> la città con il più alto numero di costruzioni abusive di tutto il sud Italia, seconda solo a Rapallo. </w:t>
            </w:r>
          </w:p>
          <w:p w:rsidR="00C614F4" w:rsidRDefault="00CF65C1" w:rsidP="008D4F30">
            <w:pPr>
              <w:pStyle w:val="Paragrafoelenco"/>
              <w:ind w:left="1440"/>
              <w:rPr>
                <w:sz w:val="24"/>
              </w:rPr>
            </w:pPr>
            <w:proofErr w:type="spellStart"/>
            <w:r w:rsidRPr="00C614F4">
              <w:rPr>
                <w:sz w:val="24"/>
              </w:rPr>
              <w:t>Un’ambiente</w:t>
            </w:r>
            <w:proofErr w:type="spellEnd"/>
            <w:r w:rsidRPr="00C614F4">
              <w:rPr>
                <w:sz w:val="24"/>
              </w:rPr>
              <w:t xml:space="preserve"> favoloso, tra i più interessanti </w:t>
            </w:r>
            <w:r w:rsidR="006D2FA8" w:rsidRPr="00C614F4">
              <w:rPr>
                <w:sz w:val="24"/>
              </w:rPr>
              <w:t xml:space="preserve">d’ </w:t>
            </w:r>
            <w:r w:rsidRPr="00C614F4">
              <w:rPr>
                <w:sz w:val="24"/>
              </w:rPr>
              <w:t>Eur</w:t>
            </w:r>
            <w:r w:rsidR="006D2FA8" w:rsidRPr="00C614F4">
              <w:rPr>
                <w:sz w:val="24"/>
              </w:rPr>
              <w:t>o</w:t>
            </w:r>
            <w:r w:rsidRPr="00C614F4">
              <w:rPr>
                <w:sz w:val="24"/>
              </w:rPr>
              <w:t>pa studiato sin dall’ottocento</w:t>
            </w:r>
            <w:r w:rsidR="006D2FA8" w:rsidRPr="00C614F4">
              <w:rPr>
                <w:sz w:val="24"/>
              </w:rPr>
              <w:t xml:space="preserve">, </w:t>
            </w:r>
            <w:r w:rsidRPr="00C614F4">
              <w:rPr>
                <w:sz w:val="24"/>
              </w:rPr>
              <w:t xml:space="preserve">salvato dalla devastazione </w:t>
            </w:r>
            <w:r w:rsidR="00C614F4">
              <w:rPr>
                <w:sz w:val="24"/>
              </w:rPr>
              <w:t xml:space="preserve">totale </w:t>
            </w:r>
            <w:r w:rsidRPr="00C614F4">
              <w:rPr>
                <w:sz w:val="24"/>
              </w:rPr>
              <w:t xml:space="preserve"> con una inversione di tendenza degli ultimi dieci anni</w:t>
            </w:r>
            <w:r w:rsidR="006D2FA8" w:rsidRPr="00C614F4">
              <w:rPr>
                <w:sz w:val="24"/>
              </w:rPr>
              <w:t xml:space="preserve"> </w:t>
            </w:r>
            <w:r w:rsidRPr="00C614F4">
              <w:rPr>
                <w:sz w:val="24"/>
              </w:rPr>
              <w:t>che ha permesso la creazione di un</w:t>
            </w:r>
            <w:r w:rsidR="00C614F4">
              <w:rPr>
                <w:sz w:val="24"/>
              </w:rPr>
              <w:t xml:space="preserve">’area marina protetta. I ragazzi, hanno nel video voluto evidenziare anche </w:t>
            </w:r>
            <w:r w:rsidRPr="00C614F4">
              <w:rPr>
                <w:sz w:val="24"/>
              </w:rPr>
              <w:t xml:space="preserve">la difficile </w:t>
            </w:r>
            <w:r w:rsidR="00F5370A" w:rsidRPr="00C614F4">
              <w:rPr>
                <w:sz w:val="24"/>
              </w:rPr>
              <w:t>e per certi versi drammatica gestazione del PUG ( piano urbanistico gene</w:t>
            </w:r>
            <w:r w:rsidR="00C614F4">
              <w:rPr>
                <w:sz w:val="24"/>
              </w:rPr>
              <w:t>rale) di</w:t>
            </w:r>
            <w:r w:rsidR="00F5370A" w:rsidRPr="00C614F4">
              <w:rPr>
                <w:sz w:val="24"/>
              </w:rPr>
              <w:t xml:space="preserve"> Porto </w:t>
            </w:r>
            <w:proofErr w:type="spellStart"/>
            <w:r w:rsidR="00F5370A" w:rsidRPr="00C614F4">
              <w:rPr>
                <w:sz w:val="24"/>
              </w:rPr>
              <w:t>Cesario</w:t>
            </w:r>
            <w:proofErr w:type="spellEnd"/>
            <w:r w:rsidR="00F5370A" w:rsidRPr="00C614F4">
              <w:rPr>
                <w:sz w:val="24"/>
              </w:rPr>
              <w:t xml:space="preserve"> che ha visto il sindaco della cittadina Ionica essere oggetto di attentati.</w:t>
            </w:r>
          </w:p>
          <w:p w:rsidR="00DD4F86" w:rsidRPr="00C614F4" w:rsidRDefault="00C6007F" w:rsidP="008D4F30">
            <w:pPr>
              <w:pStyle w:val="Paragrafoelenco"/>
              <w:ind w:left="1440"/>
              <w:rPr>
                <w:sz w:val="24"/>
              </w:rPr>
            </w:pPr>
            <w:r w:rsidRPr="00C614F4">
              <w:rPr>
                <w:sz w:val="24"/>
              </w:rPr>
              <w:t xml:space="preserve"> Le problematiche di tutela ambientale e lotta all’abusivismo si presentano anche nell’area di Brindisi, </w:t>
            </w:r>
            <w:r w:rsidRPr="00C614F4">
              <w:rPr>
                <w:sz w:val="24"/>
              </w:rPr>
              <w:lastRenderedPageBreak/>
              <w:t>che tuttavia deve affrontare un problema urgentissimo di erosione costiera che rende pericolosa la falesia al punto tale da aver provocato delle vittime.</w:t>
            </w:r>
          </w:p>
          <w:p w:rsidR="00C614F4" w:rsidRDefault="00F5370A" w:rsidP="008D4F30">
            <w:pPr>
              <w:pStyle w:val="Paragrafoelenco"/>
              <w:ind w:left="1440"/>
              <w:rPr>
                <w:sz w:val="24"/>
              </w:rPr>
            </w:pPr>
            <w:r w:rsidRPr="00C614F4">
              <w:rPr>
                <w:sz w:val="24"/>
              </w:rPr>
              <w:t xml:space="preserve">I ragazzi in questo modo </w:t>
            </w:r>
            <w:r w:rsidR="00C614F4">
              <w:rPr>
                <w:sz w:val="24"/>
              </w:rPr>
              <w:t xml:space="preserve">vogliono evidenziare </w:t>
            </w:r>
            <w:r w:rsidRPr="00C614F4">
              <w:rPr>
                <w:sz w:val="24"/>
              </w:rPr>
              <w:t>che la strada ver</w:t>
            </w:r>
            <w:r w:rsidR="00C614F4">
              <w:rPr>
                <w:sz w:val="24"/>
              </w:rPr>
              <w:t>s</w:t>
            </w:r>
            <w:r w:rsidRPr="00C614F4">
              <w:rPr>
                <w:sz w:val="24"/>
              </w:rPr>
              <w:t>o la tutela del bene comune è possibile anche</w:t>
            </w:r>
            <w:r w:rsidRPr="00C614F4">
              <w:rPr>
                <w:sz w:val="28"/>
              </w:rPr>
              <w:t xml:space="preserve"> </w:t>
            </w:r>
            <w:r w:rsidRPr="00C614F4">
              <w:rPr>
                <w:sz w:val="24"/>
              </w:rPr>
              <w:t xml:space="preserve">in condizioni di estrema difficoltà. </w:t>
            </w:r>
          </w:p>
          <w:p w:rsidR="00F5370A" w:rsidRDefault="00F5370A" w:rsidP="008D4F30">
            <w:pPr>
              <w:pStyle w:val="Paragrafoelenco"/>
              <w:ind w:left="1440"/>
              <w:rPr>
                <w:sz w:val="24"/>
              </w:rPr>
            </w:pPr>
            <w:r w:rsidRPr="00C614F4">
              <w:rPr>
                <w:sz w:val="24"/>
              </w:rPr>
              <w:t>Ed anche ch</w:t>
            </w:r>
            <w:r w:rsidR="00C614F4">
              <w:rPr>
                <w:sz w:val="24"/>
              </w:rPr>
              <w:t>e la politica può invertire la t</w:t>
            </w:r>
            <w:r w:rsidRPr="00C614F4">
              <w:rPr>
                <w:sz w:val="24"/>
              </w:rPr>
              <w:t>en</w:t>
            </w:r>
            <w:r w:rsidR="00C614F4">
              <w:rPr>
                <w:sz w:val="24"/>
              </w:rPr>
              <w:t>d</w:t>
            </w:r>
            <w:r w:rsidRPr="00C614F4">
              <w:rPr>
                <w:sz w:val="24"/>
              </w:rPr>
              <w:t>enza e divenire</w:t>
            </w:r>
            <w:r w:rsidR="00C614F4">
              <w:rPr>
                <w:sz w:val="24"/>
              </w:rPr>
              <w:t>”</w:t>
            </w:r>
            <w:r w:rsidRPr="00C614F4">
              <w:rPr>
                <w:sz w:val="24"/>
              </w:rPr>
              <w:t xml:space="preserve"> buona pratica</w:t>
            </w:r>
            <w:r w:rsidR="00C614F4">
              <w:rPr>
                <w:sz w:val="24"/>
              </w:rPr>
              <w:t>”</w:t>
            </w:r>
            <w:r w:rsidRPr="00C614F4">
              <w:rPr>
                <w:sz w:val="24"/>
              </w:rPr>
              <w:t>.</w:t>
            </w:r>
          </w:p>
          <w:p w:rsidR="00C614F4" w:rsidRPr="00C614F4" w:rsidRDefault="00C614F4" w:rsidP="008D4F30">
            <w:pPr>
              <w:pStyle w:val="Paragrafoelenco"/>
              <w:ind w:left="1440"/>
              <w:rPr>
                <w:b/>
                <w:sz w:val="32"/>
              </w:rPr>
            </w:pPr>
          </w:p>
          <w:p w:rsidR="00330F19" w:rsidRDefault="00C614F4" w:rsidP="00C614F4">
            <w:pPr>
              <w:pStyle w:val="Paragrafoelenco"/>
              <w:numPr>
                <w:ilvl w:val="0"/>
                <w:numId w:val="3"/>
              </w:numPr>
              <w:rPr>
                <w:b/>
                <w:sz w:val="28"/>
              </w:rPr>
            </w:pPr>
            <w:r w:rsidRPr="00C614F4">
              <w:rPr>
                <w:b/>
                <w:sz w:val="28"/>
              </w:rPr>
              <w:t>Mostra fotografica</w:t>
            </w:r>
          </w:p>
          <w:p w:rsidR="009C30A9" w:rsidRDefault="00C614F4" w:rsidP="00C614F4">
            <w:pPr>
              <w:pStyle w:val="Paragrafoelenco"/>
              <w:ind w:left="1440"/>
              <w:rPr>
                <w:sz w:val="24"/>
              </w:rPr>
            </w:pPr>
            <w:r w:rsidRPr="00105624">
              <w:rPr>
                <w:sz w:val="24"/>
              </w:rPr>
              <w:t xml:space="preserve">La mostra fotografica sarà realizzata su pannelli </w:t>
            </w:r>
            <w:r w:rsidR="00105624" w:rsidRPr="00105624">
              <w:rPr>
                <w:sz w:val="24"/>
              </w:rPr>
              <w:t xml:space="preserve">70 x 100  in materiale </w:t>
            </w:r>
            <w:proofErr w:type="spellStart"/>
            <w:r w:rsidR="00105624" w:rsidRPr="00105624">
              <w:rPr>
                <w:sz w:val="24"/>
              </w:rPr>
              <w:t>pvc</w:t>
            </w:r>
            <w:proofErr w:type="spellEnd"/>
            <w:r w:rsidR="00105624" w:rsidRPr="00105624">
              <w:rPr>
                <w:sz w:val="24"/>
              </w:rPr>
              <w:t xml:space="preserve"> con stecche</w:t>
            </w:r>
            <w:r w:rsidR="00105624">
              <w:rPr>
                <w:sz w:val="24"/>
              </w:rPr>
              <w:t xml:space="preserve"> in policarbonato per permettere la facile installazione in diversi ambienti. </w:t>
            </w:r>
          </w:p>
          <w:p w:rsidR="009C30A9" w:rsidRDefault="00105624" w:rsidP="00C614F4">
            <w:pPr>
              <w:pStyle w:val="Paragrafoelenco"/>
              <w:ind w:left="1440"/>
              <w:rPr>
                <w:sz w:val="24"/>
              </w:rPr>
            </w:pPr>
            <w:r>
              <w:rPr>
                <w:sz w:val="24"/>
              </w:rPr>
              <w:t>La mostra sarà composta da 15 espositori</w:t>
            </w:r>
            <w:r w:rsidR="009C30A9">
              <w:rPr>
                <w:sz w:val="24"/>
              </w:rPr>
              <w:t xml:space="preserve"> dedicati al bene, </w:t>
            </w:r>
            <w:r>
              <w:rPr>
                <w:sz w:val="24"/>
              </w:rPr>
              <w:t xml:space="preserve"> sia in versione verticale che orizzontale. Le fotografie saranno stampate direttamente sul </w:t>
            </w:r>
            <w:proofErr w:type="spellStart"/>
            <w:r>
              <w:rPr>
                <w:sz w:val="24"/>
              </w:rPr>
              <w:t>pvc</w:t>
            </w:r>
            <w:proofErr w:type="spellEnd"/>
            <w:r>
              <w:rPr>
                <w:sz w:val="24"/>
              </w:rPr>
              <w:t xml:space="preserve"> e rappresenteranno le macroaree scelte. </w:t>
            </w:r>
          </w:p>
          <w:p w:rsidR="009C30A9" w:rsidRDefault="00105624" w:rsidP="00C614F4">
            <w:pPr>
              <w:pStyle w:val="Paragrafoelenco"/>
              <w:ind w:left="1440"/>
              <w:rPr>
                <w:sz w:val="24"/>
              </w:rPr>
            </w:pPr>
            <w:r>
              <w:rPr>
                <w:sz w:val="24"/>
              </w:rPr>
              <w:t xml:space="preserve">Le foto in  bianco e nero evidenzieranno  le </w:t>
            </w:r>
            <w:r w:rsidR="009C30A9">
              <w:rPr>
                <w:sz w:val="24"/>
              </w:rPr>
              <w:t>minacce e le criticità</w:t>
            </w:r>
            <w:r>
              <w:rPr>
                <w:sz w:val="24"/>
              </w:rPr>
              <w:t xml:space="preserve"> che vanno di fatto bocciate, mentre quelle a colori </w:t>
            </w:r>
            <w:r w:rsidR="009C30A9">
              <w:rPr>
                <w:sz w:val="24"/>
              </w:rPr>
              <w:t xml:space="preserve"> racconteranno il bene nel suo splendore così come l’uomo è riuscito a non contaminarlo e quindi conservarlo. </w:t>
            </w:r>
          </w:p>
          <w:p w:rsidR="00C614F4" w:rsidRDefault="009C30A9" w:rsidP="00037056">
            <w:pPr>
              <w:pStyle w:val="Paragrafoelenco"/>
              <w:ind w:left="1440"/>
              <w:rPr>
                <w:sz w:val="24"/>
              </w:rPr>
            </w:pPr>
            <w:r>
              <w:rPr>
                <w:sz w:val="24"/>
              </w:rPr>
              <w:t>I ragazzi hanno deciso , visto la bellezza del bene in questione che è anche storia e cultura del nostro territorio, di mettere in mostra più immagini positive che negative. L</w:t>
            </w:r>
            <w:r w:rsidR="00037056">
              <w:rPr>
                <w:sz w:val="24"/>
              </w:rPr>
              <w:t>a</w:t>
            </w:r>
            <w:r>
              <w:rPr>
                <w:sz w:val="24"/>
              </w:rPr>
              <w:t xml:space="preserve"> scommessa sarà quella di  creare una maggiore consapevolezza </w:t>
            </w:r>
            <w:r w:rsidR="00037056">
              <w:rPr>
                <w:sz w:val="24"/>
              </w:rPr>
              <w:t xml:space="preserve">sul bene </w:t>
            </w:r>
            <w:r>
              <w:rPr>
                <w:sz w:val="24"/>
              </w:rPr>
              <w:t xml:space="preserve"> mare e delle coste che rappresentano un patrimonio di inestimabile valore.  </w:t>
            </w:r>
            <w:r w:rsidR="00D00457">
              <w:rPr>
                <w:sz w:val="24"/>
              </w:rPr>
              <w:t>La mostra inoltre ospiterà una sorta di Backstage di im</w:t>
            </w:r>
            <w:r w:rsidR="00C41994">
              <w:rPr>
                <w:sz w:val="24"/>
              </w:rPr>
              <w:t>magini fotografiche che riassumi</w:t>
            </w:r>
            <w:r w:rsidR="00D00457">
              <w:rPr>
                <w:sz w:val="24"/>
              </w:rPr>
              <w:t>no i momento salienti del laboratorio e di FQTS Puglia. ( Ci abbiamo messo la faccia)</w:t>
            </w:r>
          </w:p>
          <w:p w:rsidR="003C4600" w:rsidRPr="003C4600" w:rsidRDefault="00C41994" w:rsidP="00C41994">
            <w:pPr>
              <w:pStyle w:val="Paragrafoelenco"/>
              <w:numPr>
                <w:ilvl w:val="0"/>
                <w:numId w:val="3"/>
              </w:numPr>
              <w:rPr>
                <w:color w:val="FF0000"/>
                <w:sz w:val="32"/>
              </w:rPr>
            </w:pPr>
            <w:r w:rsidRPr="003C4600">
              <w:rPr>
                <w:color w:val="FF0000"/>
                <w:sz w:val="32"/>
              </w:rPr>
              <w:t>Altri prodotti in mostra:</w:t>
            </w:r>
          </w:p>
          <w:p w:rsidR="00C41994" w:rsidRPr="003C4600" w:rsidRDefault="003C4600" w:rsidP="003C4600">
            <w:pPr>
              <w:ind w:left="1080"/>
              <w:rPr>
                <w:sz w:val="32"/>
              </w:rPr>
            </w:pPr>
            <w:r>
              <w:rPr>
                <w:sz w:val="32"/>
              </w:rPr>
              <w:t xml:space="preserve">    </w:t>
            </w:r>
            <w:r w:rsidRPr="003C4600">
              <w:rPr>
                <w:sz w:val="32"/>
              </w:rPr>
              <w:t>Prodotti delle 5 regioni</w:t>
            </w:r>
            <w:r w:rsidR="00C41994" w:rsidRPr="003C4600">
              <w:rPr>
                <w:sz w:val="32"/>
              </w:rPr>
              <w:t xml:space="preserve"> </w:t>
            </w:r>
          </w:p>
          <w:p w:rsidR="00C41994" w:rsidRDefault="00C41994" w:rsidP="00C41994">
            <w:pPr>
              <w:pStyle w:val="Paragrafoelenco"/>
              <w:ind w:left="1440"/>
              <w:rPr>
                <w:sz w:val="24"/>
              </w:rPr>
            </w:pPr>
            <w:r>
              <w:rPr>
                <w:sz w:val="24"/>
              </w:rPr>
              <w:t xml:space="preserve">Visto che la mostra sarà itinerante e che il titolo parla del viaggio dei beni comuni del mezzogiorno, abbiamo chiesto alla cabina di regia nazionale di farci inviare i prodotti delle </w:t>
            </w:r>
            <w:r w:rsidR="003C4600">
              <w:rPr>
                <w:sz w:val="24"/>
              </w:rPr>
              <w:t xml:space="preserve">altre cinque regioni per poterle </w:t>
            </w:r>
            <w:r>
              <w:rPr>
                <w:sz w:val="24"/>
              </w:rPr>
              <w:t xml:space="preserve"> mettere in mostra.</w:t>
            </w:r>
            <w:r w:rsidR="003C460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Alla mostra</w:t>
            </w:r>
            <w:r w:rsidR="003C4600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 garantiremo</w:t>
            </w:r>
            <w:r w:rsidR="003C4600">
              <w:rPr>
                <w:sz w:val="24"/>
              </w:rPr>
              <w:t xml:space="preserve"> pertanto </w:t>
            </w:r>
            <w:r>
              <w:rPr>
                <w:sz w:val="24"/>
              </w:rPr>
              <w:t xml:space="preserve"> la presenza dei prodotti multimediali </w:t>
            </w:r>
            <w:r w:rsidR="003C4600">
              <w:rPr>
                <w:sz w:val="24"/>
              </w:rPr>
              <w:t xml:space="preserve">e non </w:t>
            </w:r>
            <w:r>
              <w:rPr>
                <w:sz w:val="24"/>
              </w:rPr>
              <w:t>degli altri laboratori</w:t>
            </w:r>
            <w:r w:rsidR="003C4600">
              <w:rPr>
                <w:sz w:val="24"/>
              </w:rPr>
              <w:t xml:space="preserve"> regionale di comunicazione. Oltre a trasmettere i video attraverso dei videoproiettori installati nel percorso della mostra,  aggiungeremo e progetteremo cinque  tabelloni 70 x 100 capaci di raccontare al visitatore  il sunto del prodotto delle altre regioni</w:t>
            </w:r>
            <w:r>
              <w:rPr>
                <w:sz w:val="24"/>
              </w:rPr>
              <w:t xml:space="preserve">. </w:t>
            </w:r>
            <w:r w:rsidR="003C4600">
              <w:rPr>
                <w:sz w:val="24"/>
              </w:rPr>
              <w:t xml:space="preserve">Ci serviremo di una breve descrizione del prodotto, di foto titoli </w:t>
            </w:r>
            <w:proofErr w:type="spellStart"/>
            <w:r w:rsidR="003C4600">
              <w:rPr>
                <w:sz w:val="24"/>
              </w:rPr>
              <w:t>etc…</w:t>
            </w:r>
            <w:proofErr w:type="spellEnd"/>
            <w:r>
              <w:rPr>
                <w:sz w:val="24"/>
              </w:rPr>
              <w:t xml:space="preserve"> </w:t>
            </w:r>
          </w:p>
          <w:p w:rsidR="003C4600" w:rsidRDefault="003C4600" w:rsidP="00C41994">
            <w:pPr>
              <w:pStyle w:val="Paragrafoelenco"/>
              <w:ind w:left="1440"/>
              <w:rPr>
                <w:sz w:val="24"/>
              </w:rPr>
            </w:pPr>
          </w:p>
          <w:p w:rsidR="00F67B09" w:rsidRDefault="00F67B09" w:rsidP="00C41994">
            <w:pPr>
              <w:pStyle w:val="Paragrafoelenco"/>
              <w:ind w:left="1440"/>
              <w:rPr>
                <w:sz w:val="24"/>
              </w:rPr>
            </w:pPr>
          </w:p>
          <w:p w:rsidR="00F67B09" w:rsidRDefault="00F67B09" w:rsidP="00C41994">
            <w:pPr>
              <w:pStyle w:val="Paragrafoelenco"/>
              <w:ind w:left="1440"/>
              <w:rPr>
                <w:sz w:val="24"/>
              </w:rPr>
            </w:pPr>
          </w:p>
          <w:p w:rsidR="003C4600" w:rsidRPr="00F67B09" w:rsidRDefault="00C41994" w:rsidP="003C4600">
            <w:pPr>
              <w:pStyle w:val="Paragrafoelenco"/>
              <w:numPr>
                <w:ilvl w:val="0"/>
                <w:numId w:val="3"/>
              </w:numPr>
              <w:rPr>
                <w:b/>
                <w:sz w:val="28"/>
              </w:rPr>
            </w:pPr>
            <w:r w:rsidRPr="00F67B09">
              <w:rPr>
                <w:b/>
                <w:sz w:val="28"/>
              </w:rPr>
              <w:lastRenderedPageBreak/>
              <w:t>Conferenza Stampa-</w:t>
            </w:r>
          </w:p>
          <w:p w:rsidR="00F67B09" w:rsidRDefault="00C41994" w:rsidP="00C41994">
            <w:pPr>
              <w:pStyle w:val="Paragrafoelenco"/>
              <w:ind w:left="1440"/>
              <w:rPr>
                <w:sz w:val="24"/>
              </w:rPr>
            </w:pPr>
            <w:r>
              <w:rPr>
                <w:sz w:val="24"/>
              </w:rPr>
              <w:t>Al termine del percorso della mostra  che occuperà ben qua</w:t>
            </w:r>
            <w:r w:rsidR="00F67B09">
              <w:rPr>
                <w:sz w:val="24"/>
              </w:rPr>
              <w:t>t</w:t>
            </w:r>
            <w:r>
              <w:rPr>
                <w:sz w:val="24"/>
              </w:rPr>
              <w:t>tro vagoni del treno storic</w:t>
            </w:r>
            <w:r w:rsidR="00F67B09">
              <w:rPr>
                <w:sz w:val="24"/>
              </w:rPr>
              <w:t>o,</w:t>
            </w:r>
            <w:r>
              <w:rPr>
                <w:sz w:val="24"/>
              </w:rPr>
              <w:t xml:space="preserve">  sarà allestita la conferenza stampa </w:t>
            </w:r>
            <w:r w:rsidR="009A31DB">
              <w:rPr>
                <w:sz w:val="24"/>
              </w:rPr>
              <w:t xml:space="preserve">che </w:t>
            </w:r>
            <w:r w:rsidR="00F67B09">
              <w:rPr>
                <w:sz w:val="24"/>
              </w:rPr>
              <w:t xml:space="preserve">si terrà </w:t>
            </w:r>
            <w:r>
              <w:rPr>
                <w:sz w:val="24"/>
              </w:rPr>
              <w:t>appunto sul treno</w:t>
            </w:r>
            <w:r w:rsidR="00F67B09">
              <w:rPr>
                <w:sz w:val="24"/>
              </w:rPr>
              <w:t xml:space="preserve">. </w:t>
            </w:r>
          </w:p>
          <w:p w:rsidR="00F67B09" w:rsidRDefault="00C41994" w:rsidP="00C41994">
            <w:pPr>
              <w:pStyle w:val="Paragrafoelenco"/>
              <w:ind w:left="144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A31DB">
              <w:rPr>
                <w:sz w:val="24"/>
              </w:rPr>
              <w:t xml:space="preserve">La conferenza stampa </w:t>
            </w:r>
            <w:r w:rsidR="00F67B09">
              <w:rPr>
                <w:sz w:val="24"/>
              </w:rPr>
              <w:t xml:space="preserve">sul treno </w:t>
            </w:r>
            <w:r w:rsidR="009A31DB">
              <w:rPr>
                <w:sz w:val="24"/>
              </w:rPr>
              <w:t xml:space="preserve"> è stata pensata per sottolineare l’aspetto dell’esperienza dei beni comuni e della lor</w:t>
            </w:r>
            <w:r w:rsidR="00F67B09">
              <w:rPr>
                <w:sz w:val="24"/>
              </w:rPr>
              <w:t>o</w:t>
            </w:r>
            <w:r w:rsidR="009A31DB">
              <w:rPr>
                <w:sz w:val="24"/>
              </w:rPr>
              <w:t xml:space="preserve"> tutela come viaggio e percorso di vita. </w:t>
            </w:r>
          </w:p>
          <w:p w:rsidR="00C41994" w:rsidRDefault="00F67B09" w:rsidP="00C41994">
            <w:pPr>
              <w:pStyle w:val="Paragrafoelenco"/>
              <w:ind w:left="1440"/>
              <w:rPr>
                <w:sz w:val="24"/>
              </w:rPr>
            </w:pPr>
            <w:r>
              <w:rPr>
                <w:sz w:val="24"/>
              </w:rPr>
              <w:t xml:space="preserve">Una conferenza che evidenzi il  </w:t>
            </w:r>
            <w:r w:rsidR="009A31DB">
              <w:rPr>
                <w:sz w:val="24"/>
              </w:rPr>
              <w:t>viaggio</w:t>
            </w:r>
            <w:r>
              <w:rPr>
                <w:sz w:val="24"/>
              </w:rPr>
              <w:t xml:space="preserve"> dei beni comuni e  delle reti ( </w:t>
            </w:r>
            <w:proofErr w:type="spellStart"/>
            <w:r>
              <w:rPr>
                <w:sz w:val="24"/>
              </w:rPr>
              <w:t>fupri</w:t>
            </w:r>
            <w:proofErr w:type="spellEnd"/>
            <w:r>
              <w:rPr>
                <w:sz w:val="24"/>
              </w:rPr>
              <w:t xml:space="preserve"> e dentro il progetto </w:t>
            </w:r>
            <w:proofErr w:type="spellStart"/>
            <w:r>
              <w:rPr>
                <w:sz w:val="24"/>
              </w:rPr>
              <w:t>Fqts</w:t>
            </w:r>
            <w:proofErr w:type="spellEnd"/>
            <w:r>
              <w:rPr>
                <w:sz w:val="24"/>
              </w:rPr>
              <w:t xml:space="preserve">) quelle  allacciate dai ragazzi  sui territori . Testimonial del percorso e dei prodotti realizzati grazie alla rete. Tutti gli attori incontrati sui territori, saranno invitati a </w:t>
            </w:r>
            <w:proofErr w:type="spellStart"/>
            <w:r>
              <w:rPr>
                <w:sz w:val="24"/>
              </w:rPr>
              <w:t>dalire</w:t>
            </w:r>
            <w:proofErr w:type="spellEnd"/>
            <w:r>
              <w:rPr>
                <w:sz w:val="24"/>
              </w:rPr>
              <w:t xml:space="preserve"> sul treno dei beni comuni e a  partecipare alla mostra.</w:t>
            </w:r>
            <w:r w:rsidR="009A31DB">
              <w:rPr>
                <w:sz w:val="24"/>
              </w:rPr>
              <w:t xml:space="preserve"> </w:t>
            </w:r>
          </w:p>
          <w:p w:rsidR="00F67B09" w:rsidRPr="00F67B09" w:rsidRDefault="00F67B09" w:rsidP="00F67B09">
            <w:pPr>
              <w:pStyle w:val="Paragrafoelenco"/>
              <w:numPr>
                <w:ilvl w:val="0"/>
                <w:numId w:val="3"/>
              </w:numPr>
              <w:rPr>
                <w:b/>
                <w:sz w:val="32"/>
              </w:rPr>
            </w:pPr>
            <w:r w:rsidRPr="00F67B09">
              <w:rPr>
                <w:b/>
                <w:sz w:val="32"/>
              </w:rPr>
              <w:t>Corredo Grafico</w:t>
            </w:r>
          </w:p>
          <w:p w:rsidR="009A31DB" w:rsidRPr="00C41994" w:rsidRDefault="009A31DB" w:rsidP="00C41994">
            <w:pPr>
              <w:pStyle w:val="Paragrafoelenco"/>
              <w:ind w:left="1440"/>
              <w:rPr>
                <w:sz w:val="24"/>
              </w:rPr>
            </w:pPr>
            <w:r>
              <w:rPr>
                <w:sz w:val="24"/>
              </w:rPr>
              <w:t xml:space="preserve">In mostra anche il lavoro grafico dei ragazzi, il logo, il manifesto, lo striscione il </w:t>
            </w:r>
            <w:proofErr w:type="spellStart"/>
            <w:r>
              <w:rPr>
                <w:sz w:val="24"/>
              </w:rPr>
              <w:t>roll</w:t>
            </w:r>
            <w:proofErr w:type="spellEnd"/>
            <w:r>
              <w:rPr>
                <w:sz w:val="24"/>
              </w:rPr>
              <w:t xml:space="preserve"> up che </w:t>
            </w:r>
            <w:r w:rsidR="00F67B09">
              <w:rPr>
                <w:sz w:val="24"/>
              </w:rPr>
              <w:t xml:space="preserve">permetteranno </w:t>
            </w:r>
            <w:r>
              <w:rPr>
                <w:sz w:val="24"/>
              </w:rPr>
              <w:t xml:space="preserve"> di </w:t>
            </w:r>
            <w:r w:rsidR="00F67B09">
              <w:rPr>
                <w:sz w:val="24"/>
              </w:rPr>
              <w:t xml:space="preserve">declinare il logo ufficiale di </w:t>
            </w:r>
            <w:proofErr w:type="spellStart"/>
            <w:r w:rsidR="00F67B09">
              <w:rPr>
                <w:sz w:val="24"/>
              </w:rPr>
              <w:t>F</w:t>
            </w:r>
            <w:r>
              <w:rPr>
                <w:sz w:val="24"/>
              </w:rPr>
              <w:t>qts</w:t>
            </w:r>
            <w:proofErr w:type="spellEnd"/>
            <w:r>
              <w:rPr>
                <w:sz w:val="24"/>
              </w:rPr>
              <w:t xml:space="preserve"> </w:t>
            </w:r>
            <w:r w:rsidR="00F67B09">
              <w:rPr>
                <w:sz w:val="24"/>
              </w:rPr>
              <w:t>n</w:t>
            </w:r>
            <w:r>
              <w:rPr>
                <w:sz w:val="24"/>
              </w:rPr>
              <w:t>elle varie declinazioni relative al tema scelto  per la mostra.</w:t>
            </w:r>
          </w:p>
          <w:p w:rsidR="00C41994" w:rsidRPr="00F67B09" w:rsidRDefault="009A31DB" w:rsidP="00037056">
            <w:pPr>
              <w:pStyle w:val="Paragrafoelenco"/>
              <w:ind w:left="1440"/>
              <w:rPr>
                <w:sz w:val="24"/>
              </w:rPr>
            </w:pPr>
            <w:r w:rsidRPr="00F67B09">
              <w:rPr>
                <w:sz w:val="24"/>
              </w:rPr>
              <w:t xml:space="preserve">Il percorso grafico è partito dal marchio </w:t>
            </w:r>
            <w:r w:rsidR="00F67B09">
              <w:rPr>
                <w:sz w:val="24"/>
              </w:rPr>
              <w:t xml:space="preserve">ufficiale </w:t>
            </w:r>
            <w:proofErr w:type="spellStart"/>
            <w:r w:rsidR="00F67B09">
              <w:rPr>
                <w:sz w:val="24"/>
              </w:rPr>
              <w:t>F</w:t>
            </w:r>
            <w:r w:rsidRPr="00F67B09">
              <w:rPr>
                <w:sz w:val="24"/>
              </w:rPr>
              <w:t>qts</w:t>
            </w:r>
            <w:proofErr w:type="spellEnd"/>
            <w:r w:rsidRPr="00F67B09">
              <w:rPr>
                <w:sz w:val="24"/>
              </w:rPr>
              <w:t>, per giungere alla identificazione dello stesso all’interno del tema scelto dal laboratorio.</w:t>
            </w:r>
          </w:p>
          <w:p w:rsidR="009A31DB" w:rsidRPr="00C614F4" w:rsidRDefault="009A31DB" w:rsidP="00037056">
            <w:pPr>
              <w:pStyle w:val="Paragrafoelenco"/>
              <w:ind w:left="1440"/>
              <w:rPr>
                <w:b/>
              </w:rPr>
            </w:pPr>
            <w:r w:rsidRPr="00F67B09">
              <w:rPr>
                <w:sz w:val="24"/>
              </w:rPr>
              <w:t>Inoltre il laboratorio ha pure progettato la sigla dei prodotti multimediali.</w:t>
            </w:r>
          </w:p>
        </w:tc>
      </w:tr>
      <w:tr w:rsidR="00EF2FA1" w:rsidRPr="00214EBA" w:rsidTr="00EB3741">
        <w:tc>
          <w:tcPr>
            <w:tcW w:w="2660" w:type="dxa"/>
          </w:tcPr>
          <w:p w:rsidR="00EF2FA1" w:rsidRDefault="00EF2FA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Caratteristiche che rendono </w:t>
            </w:r>
            <w:r w:rsidRPr="00EF2FA1">
              <w:rPr>
                <w:b/>
                <w:i/>
              </w:rPr>
              <w:t>sociale</w:t>
            </w:r>
            <w:r>
              <w:rPr>
                <w:b/>
              </w:rPr>
              <w:t xml:space="preserve"> il prodotto</w:t>
            </w:r>
          </w:p>
          <w:p w:rsidR="00092413" w:rsidRPr="000E7C0D" w:rsidRDefault="00092413">
            <w:pPr>
              <w:rPr>
                <w:b/>
              </w:rPr>
            </w:pPr>
          </w:p>
        </w:tc>
        <w:tc>
          <w:tcPr>
            <w:tcW w:w="11766" w:type="dxa"/>
          </w:tcPr>
          <w:p w:rsidR="00214EBA" w:rsidRPr="00214EBA" w:rsidRDefault="00214EBA" w:rsidP="00CC3097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214EBA">
              <w:rPr>
                <w:rFonts w:asciiTheme="minorHAnsi" w:hAnsiTheme="minorHAnsi" w:cstheme="minorHAnsi"/>
                <w:b/>
                <w:bCs/>
                <w:sz w:val="24"/>
              </w:rPr>
              <w:t>“Prima di essere delle cose, i beni comuni sono un processo di riconoscimento sociale”</w:t>
            </w:r>
          </w:p>
          <w:p w:rsidR="00CC3097" w:rsidRDefault="00CC3097" w:rsidP="00F32193">
            <w:pPr>
              <w:jc w:val="both"/>
              <w:rPr>
                <w:rFonts w:asciiTheme="minorHAnsi" w:hAnsiTheme="minorHAnsi" w:cstheme="minorHAnsi"/>
                <w:sz w:val="24"/>
                <w:szCs w:val="27"/>
              </w:rPr>
            </w:pPr>
            <w:r w:rsidRPr="00214EBA">
              <w:rPr>
                <w:rFonts w:asciiTheme="minorHAnsi" w:hAnsiTheme="minorHAnsi" w:cstheme="minorHAnsi"/>
                <w:sz w:val="24"/>
                <w:szCs w:val="28"/>
              </w:rPr>
              <w:t xml:space="preserve">Il prodotto finale vuol fare  emergere che : “ </w:t>
            </w:r>
            <w:r w:rsidRPr="00214EBA">
              <w:rPr>
                <w:rFonts w:asciiTheme="minorHAnsi" w:hAnsiTheme="minorHAnsi" w:cstheme="minorHAnsi"/>
                <w:b/>
                <w:i/>
                <w:sz w:val="24"/>
                <w:szCs w:val="28"/>
              </w:rPr>
              <w:t>Avere un bene non basta, bisogna anche trattarlo bene</w:t>
            </w:r>
            <w:r w:rsidRPr="00214EBA">
              <w:rPr>
                <w:rFonts w:asciiTheme="minorHAnsi" w:hAnsiTheme="minorHAnsi" w:cstheme="minorHAnsi"/>
                <w:i/>
                <w:sz w:val="24"/>
                <w:szCs w:val="28"/>
              </w:rPr>
              <w:t>”.</w:t>
            </w:r>
            <w:r w:rsidRPr="00214EBA">
              <w:rPr>
                <w:rFonts w:ascii="Arial" w:hAnsi="Arial" w:cs="Arial"/>
                <w:i/>
                <w:sz w:val="24"/>
                <w:szCs w:val="27"/>
              </w:rPr>
              <w:t xml:space="preserve"> </w:t>
            </w:r>
            <w:r w:rsidRPr="00214EBA">
              <w:rPr>
                <w:rFonts w:asciiTheme="minorHAnsi" w:hAnsiTheme="minorHAnsi" w:cstheme="minorHAnsi"/>
                <w:i/>
                <w:sz w:val="24"/>
                <w:szCs w:val="27"/>
              </w:rPr>
              <w:t>I</w:t>
            </w:r>
            <w:r w:rsidRPr="00214EBA">
              <w:rPr>
                <w:rFonts w:asciiTheme="minorHAnsi" w:hAnsiTheme="minorHAnsi" w:cstheme="minorHAnsi"/>
                <w:sz w:val="24"/>
                <w:szCs w:val="27"/>
              </w:rPr>
              <w:t xml:space="preserve"> beni comuni sono le cose che condividiamo e di cui non possiamo fare a meno. Beni che per essere di tutti non possono appartenere in esclusiva ad alcuno e  devono essere tutelati e curati, non certo depauperati.</w:t>
            </w:r>
          </w:p>
          <w:p w:rsidR="00C225AE" w:rsidRDefault="00E85380" w:rsidP="00C225AE">
            <w:pPr>
              <w:rPr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sz w:val="24"/>
                <w:szCs w:val="27"/>
              </w:rPr>
              <w:t>In ogni cartello fotografico ed in ogni prodotto multimediale che presenteremo ci sarà il rovescio della medagli</w:t>
            </w:r>
            <w:r w:rsidR="00EA50BE">
              <w:rPr>
                <w:rFonts w:asciiTheme="minorHAnsi" w:hAnsiTheme="minorHAnsi" w:cstheme="minorHAnsi"/>
                <w:sz w:val="24"/>
                <w:szCs w:val="27"/>
              </w:rPr>
              <w:t>a</w:t>
            </w:r>
            <w:r>
              <w:rPr>
                <w:rFonts w:asciiTheme="minorHAnsi" w:hAnsiTheme="minorHAnsi" w:cstheme="minorHAnsi"/>
                <w:sz w:val="24"/>
                <w:szCs w:val="27"/>
              </w:rPr>
              <w:t xml:space="preserve">. I ragazzi hanno individuato sui propri territori delle “cattedrali nel deserto” </w:t>
            </w:r>
            <w:r w:rsidR="00EA50BE">
              <w:rPr>
                <w:rFonts w:asciiTheme="minorHAnsi" w:hAnsiTheme="minorHAnsi" w:cstheme="minorHAnsi"/>
                <w:sz w:val="24"/>
                <w:szCs w:val="27"/>
              </w:rPr>
              <w:t>resistenze sociali che sono a disposizione de</w:t>
            </w:r>
            <w:r w:rsidR="00F32193">
              <w:rPr>
                <w:rFonts w:asciiTheme="minorHAnsi" w:hAnsiTheme="minorHAnsi" w:cstheme="minorHAnsi"/>
                <w:sz w:val="24"/>
                <w:szCs w:val="27"/>
              </w:rPr>
              <w:t>i cittadini</w:t>
            </w:r>
            <w:r w:rsidR="00C225AE">
              <w:rPr>
                <w:rFonts w:asciiTheme="minorHAnsi" w:hAnsiTheme="minorHAnsi" w:cstheme="minorHAnsi"/>
                <w:sz w:val="24"/>
                <w:szCs w:val="27"/>
              </w:rPr>
              <w:t>, capaci di leggere il territorio, di attivare reti e risorse</w:t>
            </w:r>
            <w:r w:rsidR="00C225AE" w:rsidRPr="00C614F4">
              <w:rPr>
                <w:rFonts w:asciiTheme="minorHAnsi" w:hAnsiTheme="minorHAnsi" w:cstheme="minorHAnsi"/>
                <w:sz w:val="28"/>
                <w:szCs w:val="27"/>
              </w:rPr>
              <w:t xml:space="preserve">,  </w:t>
            </w:r>
            <w:r w:rsidR="00C225AE" w:rsidRPr="00C614F4">
              <w:rPr>
                <w:b/>
                <w:bCs/>
                <w:sz w:val="24"/>
              </w:rPr>
              <w:t xml:space="preserve">in sintonia con il </w:t>
            </w:r>
            <w:proofErr w:type="spellStart"/>
            <w:r w:rsidR="00C225AE" w:rsidRPr="00C614F4">
              <w:rPr>
                <w:b/>
                <w:bCs/>
                <w:sz w:val="24"/>
              </w:rPr>
              <w:t>genius</w:t>
            </w:r>
            <w:proofErr w:type="spellEnd"/>
            <w:r w:rsidR="00C225AE" w:rsidRPr="00C614F4">
              <w:rPr>
                <w:b/>
                <w:bCs/>
                <w:sz w:val="24"/>
              </w:rPr>
              <w:t xml:space="preserve"> loci</w:t>
            </w:r>
            <w:r w:rsidR="00E92239">
              <w:rPr>
                <w:b/>
                <w:bCs/>
                <w:sz w:val="24"/>
              </w:rPr>
              <w:t xml:space="preserve">. </w:t>
            </w:r>
          </w:p>
          <w:p w:rsidR="00E92239" w:rsidRDefault="00E92239" w:rsidP="00C225AE">
            <w:pPr>
              <w:rPr>
                <w:bCs/>
                <w:sz w:val="24"/>
              </w:rPr>
            </w:pPr>
            <w:r w:rsidRPr="00E92239">
              <w:rPr>
                <w:bCs/>
                <w:sz w:val="24"/>
              </w:rPr>
              <w:t>Sociale è il lavoro svolto dallo stesso laboratorio che è sceso in campo ed ha condiviso con le istituzioni i cittadini il non profit</w:t>
            </w:r>
            <w:r>
              <w:rPr>
                <w:bCs/>
                <w:sz w:val="24"/>
              </w:rPr>
              <w:t xml:space="preserve">, il </w:t>
            </w:r>
            <w:r w:rsidRPr="00E92239">
              <w:rPr>
                <w:bCs/>
                <w:sz w:val="24"/>
              </w:rPr>
              <w:t xml:space="preserve"> terzo se</w:t>
            </w:r>
            <w:r>
              <w:rPr>
                <w:bCs/>
                <w:sz w:val="24"/>
              </w:rPr>
              <w:t xml:space="preserve">ttore, le comunità, </w:t>
            </w:r>
            <w:r w:rsidRPr="00E92239">
              <w:rPr>
                <w:bCs/>
                <w:sz w:val="24"/>
              </w:rPr>
              <w:t xml:space="preserve">un progetto sociale fatto da giovani </w:t>
            </w:r>
            <w:r>
              <w:rPr>
                <w:bCs/>
                <w:sz w:val="24"/>
              </w:rPr>
              <w:t xml:space="preserve">dirigenti quadro del terzo settore, che attraverso delle ricerche, indagini, interviste </w:t>
            </w:r>
            <w:proofErr w:type="spellStart"/>
            <w:r>
              <w:rPr>
                <w:bCs/>
                <w:sz w:val="24"/>
              </w:rPr>
              <w:t>etc</w:t>
            </w:r>
            <w:proofErr w:type="spellEnd"/>
            <w:r>
              <w:rPr>
                <w:bCs/>
                <w:sz w:val="24"/>
              </w:rPr>
              <w:t xml:space="preserve">, hanno realizzato  prodotti sul  bene comune. Sociale è l’attenzione che le istituzioni, i singoli cittadini, le persone interpellate ci  stanno mostrando per i nostri </w:t>
            </w:r>
            <w:proofErr w:type="spellStart"/>
            <w:r>
              <w:rPr>
                <w:bCs/>
                <w:sz w:val="24"/>
              </w:rPr>
              <w:t>lavori…</w:t>
            </w:r>
            <w:proofErr w:type="spellEnd"/>
            <w:r>
              <w:rPr>
                <w:bCs/>
                <w:sz w:val="24"/>
              </w:rPr>
              <w:t xml:space="preserve"> Una sorta di collaborazione al bene comune.  Ci hanno denominati ( la redazione del Bene Comune)</w:t>
            </w:r>
          </w:p>
          <w:p w:rsidR="00E92239" w:rsidRPr="00E92239" w:rsidRDefault="00E92239" w:rsidP="00C225AE"/>
          <w:p w:rsidR="00F32193" w:rsidRPr="00C614F4" w:rsidRDefault="00C225AE" w:rsidP="00F32193">
            <w:pPr>
              <w:jc w:val="both"/>
              <w:rPr>
                <w:rFonts w:ascii="Arial" w:hAnsi="Arial" w:cs="Arial"/>
                <w:b/>
                <w:color w:val="333333"/>
                <w:sz w:val="20"/>
              </w:rPr>
            </w:pPr>
            <w:r w:rsidRPr="00C614F4">
              <w:rPr>
                <w:rFonts w:asciiTheme="minorHAnsi" w:hAnsiTheme="minorHAnsi" w:cstheme="minorHAnsi"/>
                <w:b/>
                <w:sz w:val="24"/>
                <w:szCs w:val="27"/>
              </w:rPr>
              <w:t>I</w:t>
            </w:r>
            <w:r w:rsidR="00F32193" w:rsidRPr="00C614F4">
              <w:rPr>
                <w:rFonts w:asciiTheme="minorHAnsi" w:hAnsiTheme="minorHAnsi" w:cstheme="minorHAnsi"/>
                <w:b/>
                <w:sz w:val="24"/>
                <w:szCs w:val="27"/>
              </w:rPr>
              <w:t xml:space="preserve">noltre </w:t>
            </w:r>
            <w:r w:rsidR="00F32193" w:rsidRPr="00C614F4">
              <w:rPr>
                <w:rFonts w:ascii="Arial" w:hAnsi="Arial" w:cs="Arial"/>
                <w:b/>
                <w:color w:val="333333"/>
              </w:rPr>
              <w:t xml:space="preserve">anche tutte le attività di comunicazione saranno improntate su stili adeguati, che permettano di inquinare e consumare il meno possibile. Gli inviti non saranno stampati ma inviati elettronicamente, la cartella stampa non sarà cartacea ma ai giornalisti che parteciperanno alla conferenza stampa sarà inviata </w:t>
            </w:r>
            <w:r w:rsidR="00F32193" w:rsidRPr="00C614F4">
              <w:rPr>
                <w:rFonts w:ascii="Arial" w:hAnsi="Arial" w:cs="Arial"/>
                <w:b/>
                <w:color w:val="333333"/>
              </w:rPr>
              <w:lastRenderedPageBreak/>
              <w:t>elettronicamente</w:t>
            </w:r>
            <w:r w:rsidR="00F32193" w:rsidRPr="00C614F4">
              <w:rPr>
                <w:rFonts w:ascii="Arial" w:hAnsi="Arial" w:cs="Arial"/>
                <w:b/>
                <w:color w:val="333333"/>
                <w:sz w:val="20"/>
              </w:rPr>
              <w:t>.</w:t>
            </w:r>
          </w:p>
          <w:p w:rsidR="00EF2FA1" w:rsidRPr="00214EBA" w:rsidRDefault="00EF2FA1" w:rsidP="00CC3097">
            <w:pPr>
              <w:rPr>
                <w:b/>
                <w:sz w:val="24"/>
              </w:rPr>
            </w:pPr>
          </w:p>
        </w:tc>
      </w:tr>
      <w:tr w:rsidR="00A568C7" w:rsidRPr="000E7C0D" w:rsidTr="00EB3741">
        <w:tc>
          <w:tcPr>
            <w:tcW w:w="2660" w:type="dxa"/>
          </w:tcPr>
          <w:p w:rsidR="00A568C7" w:rsidRPr="000E7C0D" w:rsidRDefault="00092413">
            <w:pPr>
              <w:rPr>
                <w:b/>
              </w:rPr>
            </w:pPr>
            <w:r>
              <w:rPr>
                <w:b/>
              </w:rPr>
              <w:lastRenderedPageBreak/>
              <w:t>Luoghi, t</w:t>
            </w:r>
            <w:r w:rsidR="00A568C7" w:rsidRPr="000E7C0D">
              <w:rPr>
                <w:b/>
              </w:rPr>
              <w:t>empi e fasi di produzione</w:t>
            </w:r>
          </w:p>
          <w:p w:rsidR="00A568C7" w:rsidRPr="000E7C0D" w:rsidRDefault="00A568C7">
            <w:pPr>
              <w:rPr>
                <w:b/>
              </w:rPr>
            </w:pPr>
          </w:p>
        </w:tc>
        <w:tc>
          <w:tcPr>
            <w:tcW w:w="11766" w:type="dxa"/>
          </w:tcPr>
          <w:p w:rsidR="00C225AE" w:rsidRDefault="00F32193" w:rsidP="00C225AE">
            <w:pPr>
              <w:rPr>
                <w:sz w:val="24"/>
              </w:rPr>
            </w:pPr>
            <w:r>
              <w:rPr>
                <w:sz w:val="24"/>
              </w:rPr>
              <w:t>Il luogo dell’</w:t>
            </w:r>
            <w:r w:rsidR="00C225AE">
              <w:rPr>
                <w:sz w:val="24"/>
              </w:rPr>
              <w:t>inizi</w:t>
            </w:r>
            <w:r>
              <w:rPr>
                <w:sz w:val="24"/>
              </w:rPr>
              <w:t xml:space="preserve">ativa sarà la stazione centrale di Bari, e precisamente Trenitalia ci ha messo a disposizione il quinto binario Ovest. </w:t>
            </w:r>
          </w:p>
          <w:p w:rsidR="00C225AE" w:rsidRDefault="00F32193" w:rsidP="00C225AE">
            <w:pPr>
              <w:rPr>
                <w:sz w:val="24"/>
              </w:rPr>
            </w:pPr>
            <w:r>
              <w:rPr>
                <w:sz w:val="24"/>
              </w:rPr>
              <w:t xml:space="preserve">La mostra sarà allestita </w:t>
            </w:r>
            <w:r w:rsidR="00C225AE">
              <w:rPr>
                <w:sz w:val="24"/>
              </w:rPr>
              <w:t>su 6 carrozze de</w:t>
            </w:r>
            <w:r>
              <w:rPr>
                <w:sz w:val="24"/>
              </w:rPr>
              <w:t>l treno storico di Trenitalia</w:t>
            </w:r>
            <w:r w:rsidR="00C225AE">
              <w:rPr>
                <w:sz w:val="24"/>
              </w:rPr>
              <w:t xml:space="preserve">. Il treno </w:t>
            </w:r>
            <w:r>
              <w:rPr>
                <w:sz w:val="24"/>
              </w:rPr>
              <w:t xml:space="preserve"> ospiterà la mostra fotografica, mu</w:t>
            </w:r>
            <w:r w:rsidR="00C225AE">
              <w:rPr>
                <w:sz w:val="24"/>
              </w:rPr>
              <w:t>l</w:t>
            </w:r>
            <w:r>
              <w:rPr>
                <w:sz w:val="24"/>
              </w:rPr>
              <w:t xml:space="preserve">timediale ed anche la conferenza stampa. </w:t>
            </w:r>
          </w:p>
          <w:p w:rsidR="00A568C7" w:rsidRPr="00214EBA" w:rsidRDefault="00F32193" w:rsidP="00C225AE">
            <w:r>
              <w:rPr>
                <w:sz w:val="24"/>
              </w:rPr>
              <w:t>Al momento siamo nella fase di scelta delle foto e di montaggio dei video. Il tutto sarà pronto per la metà di gennaio 2013.</w:t>
            </w:r>
          </w:p>
        </w:tc>
      </w:tr>
      <w:tr w:rsidR="00A568C7" w:rsidRPr="000E7C0D" w:rsidTr="00EB3741">
        <w:tc>
          <w:tcPr>
            <w:tcW w:w="2660" w:type="dxa"/>
          </w:tcPr>
          <w:p w:rsidR="00A568C7" w:rsidRPr="000E7C0D" w:rsidRDefault="000E7C0D">
            <w:pPr>
              <w:rPr>
                <w:b/>
              </w:rPr>
            </w:pPr>
            <w:r w:rsidRPr="000E7C0D">
              <w:rPr>
                <w:b/>
              </w:rPr>
              <w:t xml:space="preserve">Necessità formative </w:t>
            </w:r>
          </w:p>
        </w:tc>
        <w:tc>
          <w:tcPr>
            <w:tcW w:w="11766" w:type="dxa"/>
          </w:tcPr>
          <w:p w:rsidR="00A568C7" w:rsidRDefault="00A568C7">
            <w:pPr>
              <w:rPr>
                <w:i/>
              </w:rPr>
            </w:pPr>
          </w:p>
          <w:p w:rsidR="00092413" w:rsidRPr="00092413" w:rsidRDefault="00C225AE" w:rsidP="00330F19">
            <w:pPr>
              <w:rPr>
                <w:i/>
              </w:rPr>
            </w:pPr>
            <w:r>
              <w:rPr>
                <w:i/>
              </w:rPr>
              <w:t xml:space="preserve">Il laboratorio nazionale </w:t>
            </w:r>
            <w:r w:rsidR="00330F19">
              <w:rPr>
                <w:i/>
              </w:rPr>
              <w:t xml:space="preserve">ha risposto </w:t>
            </w:r>
            <w:r>
              <w:rPr>
                <w:i/>
              </w:rPr>
              <w:t>perfettam</w:t>
            </w:r>
            <w:r w:rsidR="00330F19">
              <w:rPr>
                <w:i/>
              </w:rPr>
              <w:t xml:space="preserve">ente alle necessità formative </w:t>
            </w:r>
            <w:proofErr w:type="spellStart"/>
            <w:r w:rsidR="00330F19">
              <w:rPr>
                <w:i/>
              </w:rPr>
              <w:t>dl</w:t>
            </w:r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 xml:space="preserve"> laboratori</w:t>
            </w:r>
            <w:r w:rsidR="00330F19">
              <w:rPr>
                <w:i/>
              </w:rPr>
              <w:t xml:space="preserve">o  </w:t>
            </w:r>
            <w:proofErr w:type="spellStart"/>
            <w:r w:rsidR="00330F19">
              <w:rPr>
                <w:i/>
              </w:rPr>
              <w:t>regionae</w:t>
            </w:r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>.</w:t>
            </w:r>
          </w:p>
        </w:tc>
      </w:tr>
    </w:tbl>
    <w:p w:rsidR="00334E91" w:rsidRDefault="00334E91" w:rsidP="00C614F4"/>
    <w:sectPr w:rsidR="00334E91" w:rsidSect="00A568C7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7AF7"/>
    <w:multiLevelType w:val="hybridMultilevel"/>
    <w:tmpl w:val="422E4F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31CB1"/>
    <w:multiLevelType w:val="hybridMultilevel"/>
    <w:tmpl w:val="BC0005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C3D63CE"/>
    <w:multiLevelType w:val="hybridMultilevel"/>
    <w:tmpl w:val="5E8E06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611B1D"/>
    <w:rsid w:val="00037056"/>
    <w:rsid w:val="00070918"/>
    <w:rsid w:val="00092413"/>
    <w:rsid w:val="000E7C0D"/>
    <w:rsid w:val="000E7ECF"/>
    <w:rsid w:val="00104EC8"/>
    <w:rsid w:val="00105624"/>
    <w:rsid w:val="001057F9"/>
    <w:rsid w:val="0019708D"/>
    <w:rsid w:val="001A5607"/>
    <w:rsid w:val="001D5A46"/>
    <w:rsid w:val="001F0939"/>
    <w:rsid w:val="0020575D"/>
    <w:rsid w:val="00214EBA"/>
    <w:rsid w:val="002A4C52"/>
    <w:rsid w:val="002B1D11"/>
    <w:rsid w:val="002B3526"/>
    <w:rsid w:val="002B368B"/>
    <w:rsid w:val="002C5039"/>
    <w:rsid w:val="002D5718"/>
    <w:rsid w:val="002E7932"/>
    <w:rsid w:val="00330F19"/>
    <w:rsid w:val="00334E91"/>
    <w:rsid w:val="003C4600"/>
    <w:rsid w:val="00482676"/>
    <w:rsid w:val="004D6BC0"/>
    <w:rsid w:val="004E6528"/>
    <w:rsid w:val="00595FB2"/>
    <w:rsid w:val="005B7839"/>
    <w:rsid w:val="005D6AD0"/>
    <w:rsid w:val="005F7FE1"/>
    <w:rsid w:val="00611B1D"/>
    <w:rsid w:val="006B1A2C"/>
    <w:rsid w:val="006C1A0B"/>
    <w:rsid w:val="006D2FA8"/>
    <w:rsid w:val="00785957"/>
    <w:rsid w:val="007961C1"/>
    <w:rsid w:val="007E6D79"/>
    <w:rsid w:val="00833F03"/>
    <w:rsid w:val="008B422A"/>
    <w:rsid w:val="008D4F30"/>
    <w:rsid w:val="008F1106"/>
    <w:rsid w:val="00902B03"/>
    <w:rsid w:val="009A31DB"/>
    <w:rsid w:val="009A51A9"/>
    <w:rsid w:val="009C30A9"/>
    <w:rsid w:val="009F5D5A"/>
    <w:rsid w:val="00A23C9E"/>
    <w:rsid w:val="00A55470"/>
    <w:rsid w:val="00A56668"/>
    <w:rsid w:val="00A568C7"/>
    <w:rsid w:val="00B35116"/>
    <w:rsid w:val="00B40CAC"/>
    <w:rsid w:val="00B55DD6"/>
    <w:rsid w:val="00B923D3"/>
    <w:rsid w:val="00C07AAB"/>
    <w:rsid w:val="00C225AE"/>
    <w:rsid w:val="00C41994"/>
    <w:rsid w:val="00C6007F"/>
    <w:rsid w:val="00C614F4"/>
    <w:rsid w:val="00C67ADC"/>
    <w:rsid w:val="00CC3097"/>
    <w:rsid w:val="00CF65C1"/>
    <w:rsid w:val="00D00457"/>
    <w:rsid w:val="00D23EE4"/>
    <w:rsid w:val="00D849BD"/>
    <w:rsid w:val="00DA7746"/>
    <w:rsid w:val="00DD4F86"/>
    <w:rsid w:val="00DF1260"/>
    <w:rsid w:val="00E03FCB"/>
    <w:rsid w:val="00E85380"/>
    <w:rsid w:val="00E92239"/>
    <w:rsid w:val="00EA50BE"/>
    <w:rsid w:val="00EB15F3"/>
    <w:rsid w:val="00EB3741"/>
    <w:rsid w:val="00EC0E61"/>
    <w:rsid w:val="00ED66CE"/>
    <w:rsid w:val="00ED6BC6"/>
    <w:rsid w:val="00EF2FA1"/>
    <w:rsid w:val="00F32193"/>
    <w:rsid w:val="00F357BA"/>
    <w:rsid w:val="00F45E92"/>
    <w:rsid w:val="00F5370A"/>
    <w:rsid w:val="00F67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68C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56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07AA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3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3C9E"/>
    <w:rPr>
      <w:rFonts w:ascii="Tahoma" w:eastAsia="Calibri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EC0E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68C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56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07A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6</Pages>
  <Words>1847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Gaia</dc:creator>
  <cp:lastModifiedBy>Ffrancesco</cp:lastModifiedBy>
  <cp:revision>51</cp:revision>
  <dcterms:created xsi:type="dcterms:W3CDTF">2012-09-25T07:23:00Z</dcterms:created>
  <dcterms:modified xsi:type="dcterms:W3CDTF">2013-01-21T10:04:00Z</dcterms:modified>
</cp:coreProperties>
</file>